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328F" w14:textId="77777777" w:rsidR="00E02326" w:rsidRDefault="00E02326">
      <w:pPr>
        <w:pStyle w:val="Body"/>
      </w:pPr>
    </w:p>
    <w:p w14:paraId="65066041" w14:textId="77777777" w:rsidR="00E02326" w:rsidRDefault="00E02326">
      <w:pPr>
        <w:pStyle w:val="Body"/>
        <w:jc w:val="center"/>
        <w:rPr>
          <w:b/>
          <w:bCs/>
          <w:sz w:val="28"/>
          <w:szCs w:val="28"/>
        </w:rPr>
      </w:pPr>
    </w:p>
    <w:p w14:paraId="40A78251" w14:textId="77777777" w:rsidR="00E02326" w:rsidRDefault="00000000">
      <w:pPr>
        <w:pStyle w:val="Body"/>
        <w:jc w:val="center"/>
        <w:rPr>
          <w:sz w:val="28"/>
          <w:szCs w:val="28"/>
        </w:rPr>
      </w:pPr>
      <w:r>
        <w:rPr>
          <w:noProof/>
          <w:sz w:val="28"/>
          <w:szCs w:val="28"/>
        </w:rPr>
        <w:drawing>
          <wp:inline distT="0" distB="0" distL="0" distR="0" wp14:anchorId="68A781BA" wp14:editId="7D289A01">
            <wp:extent cx="5400041" cy="1671955"/>
            <wp:effectExtent l="0" t="0" r="0" b="0"/>
            <wp:docPr id="1073741826" name="officeArt object"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073741826" name="TextoDescripción generada automáticamente con confianza media" descr="TextoDescripción generada automáticamente con confianza media"/>
                    <pic:cNvPicPr>
                      <a:picLocks noChangeAspect="1"/>
                    </pic:cNvPicPr>
                  </pic:nvPicPr>
                  <pic:blipFill>
                    <a:blip r:embed="rId7"/>
                    <a:stretch>
                      <a:fillRect/>
                    </a:stretch>
                  </pic:blipFill>
                  <pic:spPr>
                    <a:xfrm>
                      <a:off x="0" y="0"/>
                      <a:ext cx="5400041" cy="1671955"/>
                    </a:xfrm>
                    <a:prstGeom prst="rect">
                      <a:avLst/>
                    </a:prstGeom>
                    <a:ln w="12700" cap="flat">
                      <a:noFill/>
                      <a:miter lim="400000"/>
                    </a:ln>
                    <a:effectLst/>
                  </pic:spPr>
                </pic:pic>
              </a:graphicData>
            </a:graphic>
          </wp:inline>
        </w:drawing>
      </w:r>
    </w:p>
    <w:p w14:paraId="753F3C0F" w14:textId="77777777" w:rsidR="00E02326" w:rsidRDefault="00E02326">
      <w:pPr>
        <w:pStyle w:val="Body"/>
        <w:jc w:val="center"/>
        <w:rPr>
          <w:sz w:val="28"/>
          <w:szCs w:val="28"/>
        </w:rPr>
      </w:pPr>
    </w:p>
    <w:p w14:paraId="15EFF51A" w14:textId="77777777" w:rsidR="00E02326" w:rsidRDefault="00E02326">
      <w:pPr>
        <w:pStyle w:val="Body"/>
        <w:jc w:val="center"/>
        <w:rPr>
          <w:sz w:val="28"/>
          <w:szCs w:val="28"/>
        </w:rPr>
      </w:pPr>
    </w:p>
    <w:p w14:paraId="319A9E45" w14:textId="77777777" w:rsidR="00E02326" w:rsidRDefault="00E02326">
      <w:pPr>
        <w:pStyle w:val="Body"/>
        <w:jc w:val="center"/>
        <w:rPr>
          <w:sz w:val="28"/>
          <w:szCs w:val="28"/>
        </w:rPr>
      </w:pPr>
    </w:p>
    <w:p w14:paraId="13B67CE9" w14:textId="77777777" w:rsidR="00E02326" w:rsidRDefault="00000000">
      <w:pPr>
        <w:pStyle w:val="Body"/>
        <w:jc w:val="center"/>
        <w:rPr>
          <w:b/>
          <w:bCs/>
        </w:rPr>
      </w:pPr>
      <w:r>
        <w:rPr>
          <w:sz w:val="28"/>
          <w:szCs w:val="28"/>
          <w:lang w:val="en-US"/>
        </w:rPr>
        <w:t>Preparatory Phase for the Einstein Telescope Gravitational Wave Observatory</w:t>
      </w:r>
    </w:p>
    <w:p w14:paraId="5AE2A0D4" w14:textId="77777777" w:rsidR="00E02326" w:rsidRDefault="00E02326">
      <w:pPr>
        <w:pStyle w:val="Body"/>
        <w:jc w:val="center"/>
        <w:rPr>
          <w:b/>
          <w:bCs/>
        </w:rPr>
      </w:pPr>
    </w:p>
    <w:p w14:paraId="4340C8F8" w14:textId="77777777" w:rsidR="00E02326" w:rsidRDefault="00E02326">
      <w:pPr>
        <w:pStyle w:val="Body"/>
        <w:jc w:val="center"/>
        <w:rPr>
          <w:b/>
          <w:bCs/>
        </w:rPr>
      </w:pPr>
    </w:p>
    <w:p w14:paraId="276AB7C6" w14:textId="77777777" w:rsidR="00E02326" w:rsidRDefault="00E02326">
      <w:pPr>
        <w:pStyle w:val="Body"/>
        <w:jc w:val="center"/>
        <w:rPr>
          <w:b/>
          <w:bCs/>
        </w:rPr>
      </w:pPr>
    </w:p>
    <w:p w14:paraId="0B4B5941" w14:textId="4FE0BFEF" w:rsidR="00E02326" w:rsidRDefault="00000000">
      <w:pPr>
        <w:pStyle w:val="Body"/>
        <w:jc w:val="center"/>
        <w:rPr>
          <w:b/>
          <w:bCs/>
          <w:sz w:val="36"/>
          <w:szCs w:val="36"/>
          <w:shd w:val="clear" w:color="auto" w:fill="FFFF00"/>
        </w:rPr>
      </w:pPr>
      <w:proofErr w:type="spellStart"/>
      <w:r>
        <w:rPr>
          <w:b/>
          <w:bCs/>
          <w:sz w:val="36"/>
          <w:szCs w:val="36"/>
        </w:rPr>
        <w:t>Deliverable</w:t>
      </w:r>
      <w:proofErr w:type="spellEnd"/>
      <w:r>
        <w:rPr>
          <w:b/>
          <w:bCs/>
          <w:sz w:val="36"/>
          <w:szCs w:val="36"/>
        </w:rPr>
        <w:t xml:space="preserve"> </w:t>
      </w:r>
      <w:r w:rsidR="005E65D5">
        <w:rPr>
          <w:b/>
          <w:bCs/>
          <w:sz w:val="36"/>
          <w:szCs w:val="36"/>
        </w:rPr>
        <w:t>D4</w:t>
      </w:r>
      <w:r>
        <w:rPr>
          <w:b/>
          <w:bCs/>
          <w:sz w:val="36"/>
          <w:szCs w:val="36"/>
        </w:rPr>
        <w:t>.</w:t>
      </w:r>
      <w:r w:rsidR="005E65D5">
        <w:rPr>
          <w:b/>
          <w:bCs/>
          <w:sz w:val="36"/>
          <w:szCs w:val="36"/>
        </w:rPr>
        <w:t>4</w:t>
      </w:r>
    </w:p>
    <w:p w14:paraId="64ABCF4E" w14:textId="77777777" w:rsidR="00E02326" w:rsidRDefault="00E02326">
      <w:pPr>
        <w:pStyle w:val="Body"/>
        <w:jc w:val="center"/>
        <w:rPr>
          <w:b/>
          <w:bCs/>
          <w:sz w:val="36"/>
          <w:szCs w:val="36"/>
          <w:shd w:val="clear" w:color="auto" w:fill="FFFF00"/>
        </w:rPr>
      </w:pPr>
    </w:p>
    <w:p w14:paraId="2E3CC21F" w14:textId="02C6F8DF" w:rsidR="00E02326" w:rsidRDefault="005E65D5">
      <w:pPr>
        <w:pStyle w:val="Body"/>
        <w:jc w:val="center"/>
        <w:rPr>
          <w:i/>
          <w:iCs/>
          <w:shd w:val="clear" w:color="auto" w:fill="FFFF00"/>
        </w:rPr>
      </w:pPr>
      <w:r w:rsidRPr="005E65D5">
        <w:rPr>
          <w:i/>
          <w:iCs/>
          <w:sz w:val="36"/>
          <w:szCs w:val="36"/>
          <w:lang w:val="en-US"/>
        </w:rPr>
        <w:t xml:space="preserve">First 3D geology, hydrology, etc. model with approximated </w:t>
      </w:r>
      <w:proofErr w:type="spellStart"/>
      <w:r w:rsidRPr="005E65D5">
        <w:rPr>
          <w:i/>
          <w:iCs/>
          <w:sz w:val="36"/>
          <w:szCs w:val="36"/>
          <w:lang w:val="en-US"/>
        </w:rPr>
        <w:t>localisations</w:t>
      </w:r>
      <w:proofErr w:type="spellEnd"/>
      <w:r w:rsidRPr="005E65D5">
        <w:rPr>
          <w:i/>
          <w:iCs/>
          <w:sz w:val="36"/>
          <w:szCs w:val="36"/>
          <w:lang w:val="en-US"/>
        </w:rPr>
        <w:t xml:space="preserve"> of the ET</w:t>
      </w:r>
      <w:r>
        <w:rPr>
          <w:i/>
          <w:iCs/>
          <w:sz w:val="36"/>
          <w:szCs w:val="36"/>
        </w:rPr>
        <w:t xml:space="preserve"> </w:t>
      </w:r>
    </w:p>
    <w:p w14:paraId="6BEFF07B" w14:textId="77777777" w:rsidR="00E02326" w:rsidRDefault="00E02326">
      <w:pPr>
        <w:pStyle w:val="Body"/>
        <w:jc w:val="center"/>
        <w:rPr>
          <w:b/>
          <w:bCs/>
          <w:shd w:val="clear" w:color="auto" w:fill="FFFF00"/>
        </w:rPr>
      </w:pPr>
    </w:p>
    <w:p w14:paraId="6EE99AFD" w14:textId="77777777" w:rsidR="00E02326" w:rsidRDefault="00E02326">
      <w:pPr>
        <w:pStyle w:val="Body"/>
        <w:rPr>
          <w:sz w:val="28"/>
          <w:szCs w:val="28"/>
          <w:shd w:val="clear" w:color="auto" w:fill="FFFF00"/>
        </w:rPr>
      </w:pPr>
    </w:p>
    <w:p w14:paraId="12EBC2F1" w14:textId="77777777" w:rsidR="00E02326" w:rsidRDefault="00E02326">
      <w:pPr>
        <w:pStyle w:val="Body"/>
        <w:rPr>
          <w:sz w:val="28"/>
          <w:szCs w:val="28"/>
          <w:shd w:val="clear" w:color="auto" w:fill="FFFF00"/>
        </w:rPr>
      </w:pPr>
    </w:p>
    <w:p w14:paraId="79A241BB" w14:textId="77777777" w:rsidR="00E02326" w:rsidRDefault="00E02326">
      <w:pPr>
        <w:pStyle w:val="Body"/>
        <w:rPr>
          <w:sz w:val="28"/>
          <w:szCs w:val="28"/>
        </w:rPr>
      </w:pPr>
    </w:p>
    <w:p w14:paraId="60C0AD40" w14:textId="77777777" w:rsidR="00E02326" w:rsidRDefault="00000000">
      <w:pPr>
        <w:pStyle w:val="Body"/>
        <w:rPr>
          <w:sz w:val="28"/>
          <w:szCs w:val="28"/>
        </w:rPr>
      </w:pPr>
      <w:r>
        <w:rPr>
          <w:sz w:val="28"/>
          <w:szCs w:val="28"/>
          <w:lang w:val="en-US"/>
        </w:rPr>
        <w:t xml:space="preserve">Lead beneficiary: </w:t>
      </w:r>
      <w:r>
        <w:rPr>
          <w:sz w:val="28"/>
          <w:szCs w:val="28"/>
          <w:lang w:val="en-US"/>
        </w:rPr>
        <w:tab/>
      </w:r>
      <w:r>
        <w:rPr>
          <w:sz w:val="28"/>
          <w:szCs w:val="28"/>
          <w:lang w:val="en-US"/>
        </w:rPr>
        <w:tab/>
      </w:r>
    </w:p>
    <w:p w14:paraId="5AC355ED" w14:textId="77777777" w:rsidR="00E02326" w:rsidRDefault="00000000">
      <w:pPr>
        <w:pStyle w:val="Body"/>
        <w:rPr>
          <w:sz w:val="28"/>
          <w:szCs w:val="28"/>
        </w:rPr>
      </w:pPr>
      <w:r>
        <w:rPr>
          <w:sz w:val="28"/>
          <w:szCs w:val="28"/>
          <w:lang w:val="en-US"/>
        </w:rPr>
        <w:t xml:space="preserve">Delivery Date: </w:t>
      </w:r>
    </w:p>
    <w:p w14:paraId="12C45199" w14:textId="77777777" w:rsidR="00E02326" w:rsidRDefault="00000000">
      <w:pPr>
        <w:pStyle w:val="Body"/>
        <w:rPr>
          <w:sz w:val="28"/>
          <w:szCs w:val="28"/>
        </w:rPr>
      </w:pPr>
      <w:proofErr w:type="spellStart"/>
      <w:r>
        <w:rPr>
          <w:sz w:val="28"/>
          <w:szCs w:val="28"/>
          <w:lang w:val="fr-FR"/>
        </w:rPr>
        <w:t>Dissemination</w:t>
      </w:r>
      <w:proofErr w:type="spellEnd"/>
      <w:r>
        <w:rPr>
          <w:sz w:val="28"/>
          <w:szCs w:val="28"/>
          <w:lang w:val="fr-FR"/>
        </w:rPr>
        <w:t xml:space="preserve"> </w:t>
      </w:r>
      <w:proofErr w:type="spellStart"/>
      <w:proofErr w:type="gramStart"/>
      <w:r>
        <w:rPr>
          <w:sz w:val="28"/>
          <w:szCs w:val="28"/>
          <w:lang w:val="fr-FR"/>
        </w:rPr>
        <w:t>level</w:t>
      </w:r>
      <w:proofErr w:type="spellEnd"/>
      <w:r>
        <w:rPr>
          <w:sz w:val="28"/>
          <w:szCs w:val="28"/>
          <w:lang w:val="fr-FR"/>
        </w:rPr>
        <w:t>:</w:t>
      </w:r>
      <w:proofErr w:type="gramEnd"/>
      <w:r>
        <w:rPr>
          <w:sz w:val="28"/>
          <w:szCs w:val="28"/>
          <w:lang w:val="fr-FR"/>
        </w:rPr>
        <w:t xml:space="preserve"> </w:t>
      </w:r>
      <w:proofErr w:type="spellStart"/>
      <w:r>
        <w:rPr>
          <w:sz w:val="28"/>
          <w:szCs w:val="28"/>
          <w:lang w:val="fr-FR"/>
        </w:rPr>
        <w:t>internal</w:t>
      </w:r>
      <w:proofErr w:type="spellEnd"/>
    </w:p>
    <w:p w14:paraId="5BEE2616" w14:textId="052DDAD0" w:rsidR="00E02326" w:rsidRDefault="00000000">
      <w:pPr>
        <w:pStyle w:val="Default"/>
        <w:spacing w:before="0" w:line="440" w:lineRule="atLeast"/>
        <w:jc w:val="both"/>
        <w:rPr>
          <w:rFonts w:ascii="Calibri" w:eastAsia="Calibri" w:hAnsi="Calibri" w:cs="Calibri"/>
          <w:sz w:val="28"/>
          <w:szCs w:val="28"/>
        </w:rPr>
      </w:pPr>
      <w:r>
        <w:rPr>
          <w:rFonts w:ascii="Calibri" w:hAnsi="Calibri"/>
          <w:sz w:val="28"/>
          <w:szCs w:val="28"/>
        </w:rPr>
        <w:t>NAME :  ET-PP-Deliverable-</w:t>
      </w:r>
      <w:r w:rsidR="005E65D5">
        <w:rPr>
          <w:rFonts w:ascii="Calibri" w:hAnsi="Calibri"/>
          <w:sz w:val="28"/>
          <w:szCs w:val="28"/>
        </w:rPr>
        <w:t>4</w:t>
      </w:r>
      <w:r>
        <w:rPr>
          <w:rFonts w:ascii="Calibri" w:hAnsi="Calibri"/>
          <w:sz w:val="28"/>
          <w:szCs w:val="28"/>
        </w:rPr>
        <w:t>.</w:t>
      </w:r>
      <w:r w:rsidR="005E65D5">
        <w:rPr>
          <w:rFonts w:ascii="Calibri" w:hAnsi="Calibri"/>
          <w:sz w:val="28"/>
          <w:szCs w:val="28"/>
        </w:rPr>
        <w:t>4</w:t>
      </w:r>
    </w:p>
    <w:p w14:paraId="5A37F8C6" w14:textId="264C6485" w:rsidR="00E02326" w:rsidRDefault="00000000">
      <w:pPr>
        <w:pStyle w:val="Body"/>
        <w:rPr>
          <w:sz w:val="28"/>
          <w:szCs w:val="28"/>
        </w:rPr>
      </w:pPr>
      <w:r>
        <w:rPr>
          <w:sz w:val="28"/>
          <w:szCs w:val="28"/>
          <w:lang w:val="de-DE"/>
        </w:rPr>
        <w:t xml:space="preserve">Version: </w:t>
      </w:r>
      <w:r w:rsidR="00D46AAC">
        <w:rPr>
          <w:sz w:val="28"/>
          <w:szCs w:val="28"/>
        </w:rPr>
        <w:t>1</w:t>
      </w:r>
      <w:r>
        <w:rPr>
          <w:sz w:val="28"/>
          <w:szCs w:val="28"/>
        </w:rPr>
        <w:t>.</w:t>
      </w:r>
      <w:r w:rsidR="00D46AAC">
        <w:rPr>
          <w:sz w:val="28"/>
          <w:szCs w:val="28"/>
        </w:rPr>
        <w:t>0</w:t>
      </w:r>
    </w:p>
    <w:p w14:paraId="304FBB84" w14:textId="77777777" w:rsidR="00E02326" w:rsidRDefault="00E02326">
      <w:pPr>
        <w:pStyle w:val="Body"/>
        <w:rPr>
          <w:sz w:val="28"/>
          <w:szCs w:val="28"/>
        </w:rPr>
      </w:pPr>
    </w:p>
    <w:p w14:paraId="7DD98CE4" w14:textId="77777777" w:rsidR="00E02326" w:rsidRDefault="00E02326">
      <w:pPr>
        <w:pStyle w:val="Body"/>
        <w:rPr>
          <w:sz w:val="28"/>
          <w:szCs w:val="28"/>
        </w:rPr>
      </w:pPr>
    </w:p>
    <w:p w14:paraId="1DFF1425" w14:textId="77777777" w:rsidR="00E02326" w:rsidRDefault="00000000">
      <w:pPr>
        <w:pStyle w:val="Body"/>
        <w:tabs>
          <w:tab w:val="left" w:pos="2578"/>
        </w:tabs>
        <w:rPr>
          <w:b/>
          <w:bCs/>
        </w:rPr>
      </w:pPr>
      <w:r>
        <w:rPr>
          <w:b/>
          <w:bCs/>
        </w:rPr>
        <w:tab/>
      </w:r>
    </w:p>
    <w:p w14:paraId="5DB498F2" w14:textId="77777777" w:rsidR="00E02326" w:rsidRDefault="00E02326">
      <w:pPr>
        <w:pStyle w:val="Body"/>
        <w:jc w:val="center"/>
        <w:rPr>
          <w:b/>
          <w:bCs/>
        </w:rPr>
      </w:pPr>
    </w:p>
    <w:p w14:paraId="745C5D05" w14:textId="77777777" w:rsidR="00E02326" w:rsidRDefault="00E02326">
      <w:pPr>
        <w:pStyle w:val="Body"/>
        <w:jc w:val="center"/>
        <w:rPr>
          <w:b/>
          <w:bCs/>
        </w:rPr>
      </w:pPr>
    </w:p>
    <w:p w14:paraId="1669723E" w14:textId="77777777" w:rsidR="00E02326" w:rsidRDefault="00000000">
      <w:pPr>
        <w:pStyle w:val="Body"/>
        <w:jc w:val="center"/>
        <w:rPr>
          <w:b/>
          <w:bCs/>
        </w:rPr>
      </w:pPr>
      <w:r>
        <w:rPr>
          <w:noProof/>
        </w:rPr>
        <w:drawing>
          <wp:anchor distT="57150" distB="57150" distL="57150" distR="57150" simplePos="0" relativeHeight="251659264" behindDoc="0" locked="0" layoutInCell="1" allowOverlap="1" wp14:anchorId="19A913FF" wp14:editId="0670EC3E">
            <wp:simplePos x="0" y="0"/>
            <wp:positionH relativeFrom="column">
              <wp:posOffset>-1902</wp:posOffset>
            </wp:positionH>
            <wp:positionV relativeFrom="line">
              <wp:posOffset>171450</wp:posOffset>
            </wp:positionV>
            <wp:extent cx="934720" cy="622935"/>
            <wp:effectExtent l="0" t="0" r="0" b="0"/>
            <wp:wrapSquare wrapText="bothSides" distT="57150" distB="57150" distL="57150" distR="57150"/>
            <wp:docPr id="1073741827" name="officeArt object" descr="Imagen que contiene flor&#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7" name="Imagen que contiene florDescripción generada automáticamente" descr="Imagen que contiene florDescripción generada automáticamente"/>
                    <pic:cNvPicPr>
                      <a:picLocks noChangeAspect="1"/>
                    </pic:cNvPicPr>
                  </pic:nvPicPr>
                  <pic:blipFill>
                    <a:blip r:embed="rId8"/>
                    <a:stretch>
                      <a:fillRect/>
                    </a:stretch>
                  </pic:blipFill>
                  <pic:spPr>
                    <a:xfrm>
                      <a:off x="0" y="0"/>
                      <a:ext cx="934720" cy="622935"/>
                    </a:xfrm>
                    <a:prstGeom prst="rect">
                      <a:avLst/>
                    </a:prstGeom>
                    <a:ln w="12700" cap="flat">
                      <a:noFill/>
                      <a:miter lim="400000"/>
                    </a:ln>
                    <a:effectLst/>
                  </pic:spPr>
                </pic:pic>
              </a:graphicData>
            </a:graphic>
          </wp:anchor>
        </w:drawing>
      </w:r>
    </w:p>
    <w:p w14:paraId="66507DE0" w14:textId="77777777" w:rsidR="00E02326" w:rsidRDefault="00000000">
      <w:pPr>
        <w:pStyle w:val="Body"/>
        <w:rPr>
          <w:sz w:val="28"/>
          <w:szCs w:val="28"/>
        </w:rPr>
      </w:pPr>
      <w:r>
        <w:rPr>
          <w:sz w:val="28"/>
          <w:szCs w:val="28"/>
          <w:lang w:val="en-US"/>
        </w:rPr>
        <w:t xml:space="preserve">This project has received funding from the European Commission Framework </w:t>
      </w:r>
      <w:proofErr w:type="spellStart"/>
      <w:r>
        <w:rPr>
          <w:sz w:val="28"/>
          <w:szCs w:val="28"/>
          <w:lang w:val="en-US"/>
        </w:rPr>
        <w:t>Programme</w:t>
      </w:r>
      <w:proofErr w:type="spellEnd"/>
      <w:r>
        <w:rPr>
          <w:sz w:val="28"/>
          <w:szCs w:val="28"/>
          <w:lang w:val="en-US"/>
        </w:rPr>
        <w:t xml:space="preserve"> Horizon Europe Coordination and Support action under grant agreement 101079696.</w:t>
      </w:r>
    </w:p>
    <w:p w14:paraId="38F9F3E9" w14:textId="77777777" w:rsidR="00E02326" w:rsidRDefault="00E02326">
      <w:pPr>
        <w:pStyle w:val="Body"/>
        <w:rPr>
          <w:sz w:val="28"/>
          <w:szCs w:val="28"/>
        </w:rPr>
      </w:pPr>
    </w:p>
    <w:p w14:paraId="680EFCF2" w14:textId="77777777" w:rsidR="00E02326" w:rsidRDefault="00E02326">
      <w:pPr>
        <w:pStyle w:val="Body"/>
        <w:rPr>
          <w:b/>
          <w:bCs/>
        </w:rPr>
      </w:pPr>
    </w:p>
    <w:p w14:paraId="220ABECF" w14:textId="77777777" w:rsidR="00E02326" w:rsidRDefault="00E02326">
      <w:pPr>
        <w:pStyle w:val="Body"/>
        <w:rPr>
          <w:b/>
          <w:bCs/>
        </w:rPr>
      </w:pPr>
    </w:p>
    <w:p w14:paraId="1146DE73" w14:textId="77777777" w:rsidR="00E02326" w:rsidRDefault="00E02326">
      <w:pPr>
        <w:pStyle w:val="Body"/>
        <w:rPr>
          <w:b/>
          <w:bCs/>
        </w:rPr>
      </w:pPr>
    </w:p>
    <w:p w14:paraId="66D08DAF" w14:textId="77777777" w:rsidR="00E02326" w:rsidRDefault="00000000">
      <w:pPr>
        <w:pStyle w:val="Body"/>
      </w:pPr>
      <w:r>
        <w:rPr>
          <w:lang w:val="en-US"/>
        </w:rPr>
        <w:t xml:space="preserve">Document information </w:t>
      </w:r>
    </w:p>
    <w:p w14:paraId="69D85D58" w14:textId="77777777" w:rsidR="00E02326" w:rsidRDefault="00E02326">
      <w:pPr>
        <w:pStyle w:val="Body"/>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7"/>
        <w:gridCol w:w="4247"/>
      </w:tblGrid>
      <w:tr w:rsidR="00E02326" w14:paraId="3FD6577F" w14:textId="77777777">
        <w:trPr>
          <w:trHeight w:val="243"/>
        </w:trPr>
        <w:tc>
          <w:tcPr>
            <w:tcW w:w="4247"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2C81F2F4" w14:textId="77777777" w:rsidR="00E02326" w:rsidRDefault="00000000">
            <w:pPr>
              <w:pStyle w:val="Body"/>
            </w:pPr>
            <w:r>
              <w:rPr>
                <w:rFonts w:ascii="Arial" w:hAnsi="Arial"/>
                <w:lang w:val="en-US"/>
              </w:rPr>
              <w:t>Grant Agreement Number</w:t>
            </w:r>
          </w:p>
        </w:tc>
        <w:tc>
          <w:tcPr>
            <w:tcW w:w="4247"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10524965" w14:textId="77777777" w:rsidR="00E02326" w:rsidRDefault="00000000">
            <w:pPr>
              <w:pStyle w:val="Body"/>
            </w:pPr>
            <w:r>
              <w:rPr>
                <w:rFonts w:ascii="Arial" w:hAnsi="Arial"/>
                <w:lang w:val="en-US"/>
              </w:rPr>
              <w:t>101079696</w:t>
            </w:r>
          </w:p>
        </w:tc>
      </w:tr>
      <w:tr w:rsidR="00E02326" w14:paraId="136C4182" w14:textId="77777777">
        <w:trPr>
          <w:trHeight w:val="243"/>
        </w:trPr>
        <w:tc>
          <w:tcPr>
            <w:tcW w:w="4247"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1CE778A2" w14:textId="77777777" w:rsidR="00E02326" w:rsidRDefault="00000000">
            <w:pPr>
              <w:pStyle w:val="Body"/>
            </w:pPr>
            <w:r>
              <w:rPr>
                <w:rFonts w:ascii="Arial" w:hAnsi="Arial"/>
                <w:lang w:val="en-US"/>
              </w:rPr>
              <w:t>Acronym</w:t>
            </w:r>
          </w:p>
        </w:tc>
        <w:tc>
          <w:tcPr>
            <w:tcW w:w="4247"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770B9BFD" w14:textId="77777777" w:rsidR="00E02326" w:rsidRDefault="00000000">
            <w:pPr>
              <w:pStyle w:val="Body"/>
            </w:pPr>
            <w:r>
              <w:rPr>
                <w:rFonts w:ascii="Arial" w:hAnsi="Arial"/>
                <w:lang w:val="en-US"/>
              </w:rPr>
              <w:t>ET-PP</w:t>
            </w:r>
          </w:p>
        </w:tc>
      </w:tr>
      <w:tr w:rsidR="00E02326" w14:paraId="127981C5" w14:textId="77777777">
        <w:trPr>
          <w:trHeight w:val="243"/>
        </w:trPr>
        <w:tc>
          <w:tcPr>
            <w:tcW w:w="4247"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3B19D0CC" w14:textId="77777777" w:rsidR="00E02326" w:rsidRDefault="00000000">
            <w:pPr>
              <w:pStyle w:val="Body"/>
            </w:pPr>
            <w:r>
              <w:rPr>
                <w:rFonts w:ascii="Arial" w:hAnsi="Arial"/>
                <w:lang w:val="en-US"/>
              </w:rPr>
              <w:t>Start date of project (Duration)</w:t>
            </w:r>
          </w:p>
        </w:tc>
        <w:tc>
          <w:tcPr>
            <w:tcW w:w="4247"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686C0144" w14:textId="12537967" w:rsidR="00E02326" w:rsidRDefault="00000000">
            <w:pPr>
              <w:pStyle w:val="Body"/>
            </w:pPr>
            <w:r>
              <w:rPr>
                <w:rFonts w:ascii="Arial" w:hAnsi="Arial"/>
                <w:lang w:val="en-US"/>
              </w:rPr>
              <w:t xml:space="preserve">01/09/2022 </w:t>
            </w:r>
          </w:p>
        </w:tc>
      </w:tr>
      <w:tr w:rsidR="00E02326" w14:paraId="69578048" w14:textId="77777777">
        <w:trPr>
          <w:trHeight w:val="243"/>
        </w:trPr>
        <w:tc>
          <w:tcPr>
            <w:tcW w:w="4247"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5A7423E7" w14:textId="77777777" w:rsidR="00E02326" w:rsidRDefault="00000000">
            <w:pPr>
              <w:pStyle w:val="Body"/>
            </w:pPr>
            <w:r>
              <w:rPr>
                <w:rFonts w:ascii="Arial" w:hAnsi="Arial"/>
                <w:lang w:val="en-US"/>
              </w:rPr>
              <w:t>Document due date</w:t>
            </w:r>
          </w:p>
        </w:tc>
        <w:tc>
          <w:tcPr>
            <w:tcW w:w="4247"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34923DBE" w14:textId="10779A6C" w:rsidR="00E02326" w:rsidRDefault="00D46AAC">
            <w:r>
              <w:t>31/07/2026</w:t>
            </w:r>
          </w:p>
        </w:tc>
      </w:tr>
      <w:tr w:rsidR="00E02326" w14:paraId="7364CAE0" w14:textId="77777777">
        <w:trPr>
          <w:trHeight w:val="243"/>
        </w:trPr>
        <w:tc>
          <w:tcPr>
            <w:tcW w:w="4247"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5CE13753" w14:textId="77777777" w:rsidR="00E02326" w:rsidRDefault="00000000">
            <w:pPr>
              <w:pStyle w:val="Body"/>
            </w:pPr>
            <w:r>
              <w:rPr>
                <w:rFonts w:ascii="Arial" w:hAnsi="Arial"/>
                <w:lang w:val="en-US"/>
              </w:rPr>
              <w:t>Authors</w:t>
            </w:r>
          </w:p>
        </w:tc>
        <w:tc>
          <w:tcPr>
            <w:tcW w:w="4247"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47145DF1" w14:textId="77777777" w:rsidR="00E02326" w:rsidRDefault="00E02326"/>
        </w:tc>
      </w:tr>
      <w:tr w:rsidR="00E02326" w14:paraId="5D9AFA04" w14:textId="77777777">
        <w:trPr>
          <w:trHeight w:val="243"/>
        </w:trPr>
        <w:tc>
          <w:tcPr>
            <w:tcW w:w="4247"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7CC7FBE4" w14:textId="77777777" w:rsidR="00E02326" w:rsidRDefault="00000000">
            <w:pPr>
              <w:pStyle w:val="Body"/>
            </w:pPr>
            <w:r>
              <w:rPr>
                <w:rFonts w:ascii="Arial" w:hAnsi="Arial"/>
                <w:lang w:val="en-US"/>
              </w:rPr>
              <w:t>Deliverable/milestone number</w:t>
            </w:r>
          </w:p>
        </w:tc>
        <w:tc>
          <w:tcPr>
            <w:tcW w:w="4247"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1F175816" w14:textId="70186CAD" w:rsidR="00E02326" w:rsidRDefault="00D46AAC">
            <w:pPr>
              <w:pStyle w:val="Body"/>
            </w:pPr>
            <w:r>
              <w:rPr>
                <w:rFonts w:ascii="Arial" w:hAnsi="Arial"/>
                <w:lang w:val="en-US"/>
              </w:rPr>
              <w:t>4.4</w:t>
            </w:r>
          </w:p>
        </w:tc>
      </w:tr>
      <w:tr w:rsidR="00E02326" w14:paraId="439477D7" w14:textId="77777777">
        <w:trPr>
          <w:trHeight w:val="243"/>
        </w:trPr>
        <w:tc>
          <w:tcPr>
            <w:tcW w:w="4247"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1D7643DF" w14:textId="77777777" w:rsidR="00E02326" w:rsidRDefault="00000000">
            <w:pPr>
              <w:pStyle w:val="Body"/>
            </w:pPr>
            <w:r>
              <w:rPr>
                <w:rFonts w:ascii="Arial" w:hAnsi="Arial"/>
                <w:lang w:val="en-US"/>
              </w:rPr>
              <w:t xml:space="preserve">Deliverable/milestone name </w:t>
            </w:r>
          </w:p>
        </w:tc>
        <w:tc>
          <w:tcPr>
            <w:tcW w:w="4247"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5D168260" w14:textId="47CEB570" w:rsidR="00E02326" w:rsidRDefault="00D46AAC">
            <w:r w:rsidRPr="00D46AAC">
              <w:t xml:space="preserve">First 3D geology, hydrology, etc. model with approximated </w:t>
            </w:r>
            <w:proofErr w:type="spellStart"/>
            <w:r w:rsidRPr="00D46AAC">
              <w:t>localisations</w:t>
            </w:r>
            <w:proofErr w:type="spellEnd"/>
            <w:r w:rsidRPr="00D46AAC">
              <w:t xml:space="preserve"> of the ET</w:t>
            </w:r>
          </w:p>
        </w:tc>
      </w:tr>
      <w:tr w:rsidR="00E02326" w14:paraId="43203837" w14:textId="77777777">
        <w:trPr>
          <w:trHeight w:val="243"/>
        </w:trPr>
        <w:tc>
          <w:tcPr>
            <w:tcW w:w="4247"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31C63A37" w14:textId="77777777" w:rsidR="00E02326" w:rsidRDefault="00000000">
            <w:pPr>
              <w:pStyle w:val="Body"/>
            </w:pPr>
            <w:r>
              <w:rPr>
                <w:rFonts w:ascii="Arial" w:hAnsi="Arial"/>
                <w:lang w:val="en-US"/>
              </w:rPr>
              <w:t>WP</w:t>
            </w:r>
          </w:p>
        </w:tc>
        <w:tc>
          <w:tcPr>
            <w:tcW w:w="4247"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1CB411EB" w14:textId="00844B8F" w:rsidR="00E02326" w:rsidRDefault="00D46AAC">
            <w:pPr>
              <w:pStyle w:val="Body"/>
            </w:pPr>
            <w:r>
              <w:rPr>
                <w:rFonts w:ascii="Arial" w:hAnsi="Arial"/>
                <w:lang w:val="en-US"/>
              </w:rPr>
              <w:t>4</w:t>
            </w:r>
          </w:p>
        </w:tc>
      </w:tr>
    </w:tbl>
    <w:p w14:paraId="461979A3" w14:textId="77777777" w:rsidR="00E02326" w:rsidRDefault="00E02326">
      <w:pPr>
        <w:pStyle w:val="Body"/>
        <w:widowControl w:val="0"/>
        <w:jc w:val="left"/>
      </w:pPr>
    </w:p>
    <w:p w14:paraId="5A5C2C05" w14:textId="77777777" w:rsidR="00E02326" w:rsidRDefault="00E02326">
      <w:pPr>
        <w:pStyle w:val="Body"/>
      </w:pPr>
    </w:p>
    <w:p w14:paraId="1D119270" w14:textId="77777777" w:rsidR="00E02326" w:rsidRDefault="00E02326">
      <w:pPr>
        <w:pStyle w:val="Body"/>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3"/>
        <w:gridCol w:w="2123"/>
        <w:gridCol w:w="2270"/>
        <w:gridCol w:w="1978"/>
      </w:tblGrid>
      <w:tr w:rsidR="00E02326" w14:paraId="678DA48F" w14:textId="77777777">
        <w:trPr>
          <w:trHeight w:val="243"/>
        </w:trPr>
        <w:tc>
          <w:tcPr>
            <w:tcW w:w="2123"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462B8544" w14:textId="77777777" w:rsidR="00E02326" w:rsidRDefault="00000000">
            <w:pPr>
              <w:pStyle w:val="Body"/>
            </w:pPr>
            <w:r>
              <w:rPr>
                <w:rFonts w:ascii="Arial" w:hAnsi="Arial"/>
                <w:lang w:val="en-US"/>
              </w:rPr>
              <w:t>Version</w:t>
            </w:r>
          </w:p>
        </w:tc>
        <w:tc>
          <w:tcPr>
            <w:tcW w:w="2123"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0EA44C7C" w14:textId="77777777" w:rsidR="00E02326" w:rsidRDefault="00000000">
            <w:pPr>
              <w:pStyle w:val="Body"/>
            </w:pPr>
            <w:r>
              <w:rPr>
                <w:rFonts w:ascii="Arial" w:hAnsi="Arial"/>
                <w:lang w:val="en-US"/>
              </w:rPr>
              <w:t>Date</w:t>
            </w:r>
          </w:p>
        </w:tc>
        <w:tc>
          <w:tcPr>
            <w:tcW w:w="2270"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5016EF29" w14:textId="77777777" w:rsidR="00E02326" w:rsidRDefault="00000000">
            <w:pPr>
              <w:pStyle w:val="Body"/>
            </w:pPr>
            <w:r>
              <w:rPr>
                <w:rFonts w:ascii="Arial" w:hAnsi="Arial"/>
                <w:lang w:val="en-US"/>
              </w:rPr>
              <w:t>Author</w:t>
            </w:r>
          </w:p>
        </w:tc>
        <w:tc>
          <w:tcPr>
            <w:tcW w:w="1978"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1AE1E7FD" w14:textId="77777777" w:rsidR="00E02326" w:rsidRDefault="00000000">
            <w:pPr>
              <w:pStyle w:val="Body"/>
            </w:pPr>
            <w:r>
              <w:rPr>
                <w:rFonts w:ascii="Arial" w:hAnsi="Arial"/>
                <w:lang w:val="en-US"/>
              </w:rPr>
              <w:t>Description</w:t>
            </w:r>
          </w:p>
        </w:tc>
      </w:tr>
      <w:tr w:rsidR="00E02326" w14:paraId="5808317A" w14:textId="77777777">
        <w:trPr>
          <w:trHeight w:val="243"/>
        </w:trPr>
        <w:tc>
          <w:tcPr>
            <w:tcW w:w="2123"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3FEEDF03" w14:textId="77777777" w:rsidR="00E02326" w:rsidRDefault="00000000">
            <w:pPr>
              <w:pStyle w:val="Body"/>
            </w:pPr>
            <w:r>
              <w:rPr>
                <w:rFonts w:ascii="Arial" w:hAnsi="Arial"/>
                <w:lang w:val="en-US"/>
              </w:rPr>
              <w:t>v 0.1</w:t>
            </w:r>
          </w:p>
        </w:tc>
        <w:tc>
          <w:tcPr>
            <w:tcW w:w="2123"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49EE407E" w14:textId="77777777" w:rsidR="00E02326" w:rsidRDefault="00E02326"/>
        </w:tc>
        <w:tc>
          <w:tcPr>
            <w:tcW w:w="2270"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542D09C6" w14:textId="77777777" w:rsidR="00E02326" w:rsidRDefault="00E02326"/>
        </w:tc>
        <w:tc>
          <w:tcPr>
            <w:tcW w:w="1978"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5EDCCF43" w14:textId="77777777" w:rsidR="00E02326" w:rsidRDefault="00000000">
            <w:pPr>
              <w:pStyle w:val="Body"/>
            </w:pPr>
            <w:r>
              <w:rPr>
                <w:rFonts w:ascii="Arial" w:hAnsi="Arial"/>
                <w:lang w:val="en-US"/>
              </w:rPr>
              <w:t>Creation</w:t>
            </w:r>
          </w:p>
        </w:tc>
      </w:tr>
      <w:tr w:rsidR="00E02326" w14:paraId="0158EEC1" w14:textId="77777777">
        <w:trPr>
          <w:trHeight w:val="243"/>
        </w:trPr>
        <w:tc>
          <w:tcPr>
            <w:tcW w:w="2123"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4D5F03FD" w14:textId="77777777" w:rsidR="00E02326" w:rsidRDefault="00000000">
            <w:pPr>
              <w:pStyle w:val="Body"/>
            </w:pPr>
            <w:r>
              <w:rPr>
                <w:rFonts w:ascii="Arial" w:hAnsi="Arial"/>
                <w:lang w:val="en-US"/>
              </w:rPr>
              <w:t>v 0.2</w:t>
            </w:r>
          </w:p>
        </w:tc>
        <w:tc>
          <w:tcPr>
            <w:tcW w:w="2123"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5128E59D" w14:textId="77777777" w:rsidR="00E02326" w:rsidRDefault="00E02326"/>
        </w:tc>
        <w:tc>
          <w:tcPr>
            <w:tcW w:w="2270"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28FD96AC" w14:textId="77777777" w:rsidR="00E02326" w:rsidRDefault="00E02326"/>
        </w:tc>
        <w:tc>
          <w:tcPr>
            <w:tcW w:w="1978"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238A07C6" w14:textId="77777777" w:rsidR="00E02326" w:rsidRDefault="00000000">
            <w:pPr>
              <w:pStyle w:val="Body"/>
            </w:pPr>
            <w:r>
              <w:rPr>
                <w:rFonts w:ascii="Arial" w:hAnsi="Arial"/>
                <w:lang w:val="en-US"/>
              </w:rPr>
              <w:t>Revision</w:t>
            </w:r>
          </w:p>
        </w:tc>
      </w:tr>
      <w:tr w:rsidR="00E02326" w14:paraId="72C4A900" w14:textId="77777777">
        <w:trPr>
          <w:trHeight w:val="243"/>
        </w:trPr>
        <w:tc>
          <w:tcPr>
            <w:tcW w:w="2123"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4BCC21F4" w14:textId="77777777" w:rsidR="00E02326" w:rsidRDefault="00000000">
            <w:pPr>
              <w:pStyle w:val="Body"/>
            </w:pPr>
            <w:r>
              <w:rPr>
                <w:rFonts w:ascii="Arial" w:hAnsi="Arial"/>
                <w:lang w:val="en-US"/>
              </w:rPr>
              <w:t>v 0.3</w:t>
            </w:r>
          </w:p>
        </w:tc>
        <w:tc>
          <w:tcPr>
            <w:tcW w:w="2123"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713F5E30" w14:textId="77777777" w:rsidR="00E02326" w:rsidRDefault="00E02326"/>
        </w:tc>
        <w:tc>
          <w:tcPr>
            <w:tcW w:w="2270"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270D46DC" w14:textId="77777777" w:rsidR="00E02326" w:rsidRDefault="00E02326"/>
        </w:tc>
        <w:tc>
          <w:tcPr>
            <w:tcW w:w="1978"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43641D4B" w14:textId="77777777" w:rsidR="00E02326" w:rsidRDefault="00000000">
            <w:pPr>
              <w:pStyle w:val="Body"/>
            </w:pPr>
            <w:r>
              <w:rPr>
                <w:rFonts w:ascii="Arial" w:hAnsi="Arial"/>
                <w:lang w:val="en-US"/>
              </w:rPr>
              <w:t>Revision</w:t>
            </w:r>
          </w:p>
        </w:tc>
      </w:tr>
      <w:tr w:rsidR="00E02326" w14:paraId="01042556" w14:textId="77777777">
        <w:trPr>
          <w:trHeight w:val="1203"/>
        </w:trPr>
        <w:tc>
          <w:tcPr>
            <w:tcW w:w="2123" w:type="dxa"/>
            <w:tcBorders>
              <w:top w:val="single" w:sz="4" w:space="0" w:color="8EAADB"/>
              <w:left w:val="single" w:sz="4" w:space="0" w:color="8EAADB"/>
              <w:bottom w:val="single" w:sz="4" w:space="0" w:color="8EAADB"/>
              <w:right w:val="single" w:sz="4" w:space="0" w:color="000000"/>
            </w:tcBorders>
            <w:tcMar>
              <w:top w:w="80" w:type="dxa"/>
              <w:left w:w="80" w:type="dxa"/>
              <w:bottom w:w="80" w:type="dxa"/>
              <w:right w:w="80" w:type="dxa"/>
            </w:tcMar>
          </w:tcPr>
          <w:p w14:paraId="7D944E45" w14:textId="77777777" w:rsidR="00E02326" w:rsidRDefault="00000000">
            <w:pPr>
              <w:pStyle w:val="Body"/>
            </w:pPr>
            <w:r>
              <w:rPr>
                <w:rFonts w:ascii="Arial" w:hAnsi="Arial"/>
                <w:lang w:val="en-US"/>
              </w:rPr>
              <w:t>v 1.0</w:t>
            </w:r>
          </w:p>
        </w:tc>
        <w:tc>
          <w:tcPr>
            <w:tcW w:w="2123"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3D8BB536" w14:textId="77777777" w:rsidR="00E02326" w:rsidRDefault="00E02326"/>
        </w:tc>
        <w:tc>
          <w:tcPr>
            <w:tcW w:w="2270" w:type="dxa"/>
            <w:tcBorders>
              <w:top w:val="single" w:sz="4" w:space="0" w:color="8EAADB"/>
              <w:left w:val="single" w:sz="4" w:space="0" w:color="000000"/>
              <w:bottom w:val="single" w:sz="4" w:space="0" w:color="8EAADB"/>
              <w:right w:val="single" w:sz="4" w:space="0" w:color="000000"/>
            </w:tcBorders>
            <w:tcMar>
              <w:top w:w="80" w:type="dxa"/>
              <w:left w:w="80" w:type="dxa"/>
              <w:bottom w:w="80" w:type="dxa"/>
              <w:right w:w="80" w:type="dxa"/>
            </w:tcMar>
          </w:tcPr>
          <w:p w14:paraId="33B3B41B" w14:textId="77777777" w:rsidR="00E02326" w:rsidRDefault="00E02326"/>
        </w:tc>
        <w:tc>
          <w:tcPr>
            <w:tcW w:w="1978" w:type="dxa"/>
            <w:tcBorders>
              <w:top w:val="single" w:sz="4" w:space="0" w:color="8EAADB"/>
              <w:left w:val="single" w:sz="4" w:space="0" w:color="000000"/>
              <w:bottom w:val="single" w:sz="4" w:space="0" w:color="8EAADB"/>
              <w:right w:val="single" w:sz="4" w:space="0" w:color="8EAADB"/>
            </w:tcBorders>
            <w:tcMar>
              <w:top w:w="80" w:type="dxa"/>
              <w:left w:w="80" w:type="dxa"/>
              <w:bottom w:w="80" w:type="dxa"/>
              <w:right w:w="80" w:type="dxa"/>
            </w:tcMar>
          </w:tcPr>
          <w:p w14:paraId="10114155" w14:textId="77777777" w:rsidR="00E02326" w:rsidRDefault="00000000">
            <w:pPr>
              <w:pStyle w:val="Body"/>
            </w:pPr>
            <w:r>
              <w:rPr>
                <w:rFonts w:ascii="Arial" w:hAnsi="Arial"/>
                <w:lang w:val="en-US"/>
              </w:rPr>
              <w:t>Revision including all partners contributions. Final approval by ET-PP coordinator</w:t>
            </w:r>
          </w:p>
        </w:tc>
      </w:tr>
    </w:tbl>
    <w:p w14:paraId="17190459" w14:textId="77777777" w:rsidR="00E02326" w:rsidRDefault="00E02326">
      <w:pPr>
        <w:pStyle w:val="Body"/>
        <w:widowControl w:val="0"/>
        <w:jc w:val="left"/>
      </w:pPr>
    </w:p>
    <w:p w14:paraId="35C89556" w14:textId="77777777" w:rsidR="00E02326" w:rsidRDefault="00E02326">
      <w:pPr>
        <w:pStyle w:val="Body"/>
      </w:pPr>
    </w:p>
    <w:p w14:paraId="6B15E2C3" w14:textId="77777777" w:rsidR="00E02326" w:rsidRDefault="00E02326">
      <w:pPr>
        <w:pStyle w:val="Body"/>
      </w:pPr>
    </w:p>
    <w:p w14:paraId="41A94541" w14:textId="77777777" w:rsidR="00E02326" w:rsidRDefault="00000000">
      <w:pPr>
        <w:pStyle w:val="Body"/>
        <w:rPr>
          <w:b/>
          <w:bCs/>
          <w:sz w:val="28"/>
          <w:szCs w:val="28"/>
        </w:rPr>
      </w:pPr>
      <w:r>
        <w:rPr>
          <w:b/>
          <w:bCs/>
          <w:sz w:val="28"/>
          <w:szCs w:val="28"/>
          <w:lang w:val="en-US"/>
        </w:rPr>
        <w:t xml:space="preserve">EXECUTIVE SUMMARY </w:t>
      </w:r>
    </w:p>
    <w:p w14:paraId="15D2B68B" w14:textId="77777777" w:rsidR="00E02326" w:rsidRDefault="00E02326">
      <w:pPr>
        <w:pStyle w:val="Body"/>
        <w:rPr>
          <w:b/>
          <w:bCs/>
          <w:sz w:val="28"/>
          <w:szCs w:val="28"/>
        </w:rPr>
      </w:pPr>
    </w:p>
    <w:p w14:paraId="4FB1A380" w14:textId="47F73451" w:rsidR="00E02326" w:rsidRDefault="00000000">
      <w:pPr>
        <w:pStyle w:val="Body"/>
      </w:pPr>
      <w:r>
        <w:rPr>
          <w:lang w:val="en-US"/>
        </w:rPr>
        <w:t>This document,</w:t>
      </w:r>
      <w:r w:rsidR="005E22B7">
        <w:rPr>
          <w:lang w:val="en-US"/>
        </w:rPr>
        <w:t xml:space="preserve"> D4.4 “</w:t>
      </w:r>
      <w:r w:rsidR="005E22B7" w:rsidRPr="005E22B7">
        <w:t xml:space="preserve">First 3D </w:t>
      </w:r>
      <w:proofErr w:type="spellStart"/>
      <w:r w:rsidR="005E22B7" w:rsidRPr="005E22B7">
        <w:t>geology</w:t>
      </w:r>
      <w:proofErr w:type="spellEnd"/>
      <w:r w:rsidR="005E22B7" w:rsidRPr="005E22B7">
        <w:t xml:space="preserve">, </w:t>
      </w:r>
      <w:proofErr w:type="spellStart"/>
      <w:r w:rsidR="005E22B7" w:rsidRPr="005E22B7">
        <w:t>hydrology</w:t>
      </w:r>
      <w:proofErr w:type="spellEnd"/>
      <w:r w:rsidR="005E22B7" w:rsidRPr="005E22B7">
        <w:t xml:space="preserve">, etc. </w:t>
      </w:r>
      <w:proofErr w:type="spellStart"/>
      <w:r w:rsidR="005E22B7" w:rsidRPr="005E22B7">
        <w:t>model</w:t>
      </w:r>
      <w:proofErr w:type="spellEnd"/>
      <w:r w:rsidR="005E22B7" w:rsidRPr="005E22B7">
        <w:t xml:space="preserve"> </w:t>
      </w:r>
      <w:proofErr w:type="spellStart"/>
      <w:r w:rsidR="005E22B7" w:rsidRPr="005E22B7">
        <w:t>with</w:t>
      </w:r>
      <w:proofErr w:type="spellEnd"/>
      <w:r w:rsidR="005E22B7" w:rsidRPr="005E22B7">
        <w:t xml:space="preserve"> </w:t>
      </w:r>
      <w:proofErr w:type="spellStart"/>
      <w:r w:rsidR="005E22B7" w:rsidRPr="005E22B7">
        <w:t>approximated</w:t>
      </w:r>
      <w:proofErr w:type="spellEnd"/>
      <w:r w:rsidR="005E22B7" w:rsidRPr="005E22B7">
        <w:t xml:space="preserve"> </w:t>
      </w:r>
      <w:proofErr w:type="spellStart"/>
      <w:r w:rsidR="005E22B7" w:rsidRPr="005E22B7">
        <w:t>localisations</w:t>
      </w:r>
      <w:proofErr w:type="spellEnd"/>
      <w:r w:rsidR="005E22B7" w:rsidRPr="005E22B7">
        <w:t xml:space="preserve"> </w:t>
      </w:r>
      <w:proofErr w:type="spellStart"/>
      <w:r w:rsidR="005E22B7" w:rsidRPr="005E22B7">
        <w:t>of</w:t>
      </w:r>
      <w:proofErr w:type="spellEnd"/>
      <w:r w:rsidR="005E22B7" w:rsidRPr="005E22B7">
        <w:t xml:space="preserve"> </w:t>
      </w:r>
      <w:proofErr w:type="spellStart"/>
      <w:r w:rsidR="005E22B7" w:rsidRPr="005E22B7">
        <w:t>the</w:t>
      </w:r>
      <w:proofErr w:type="spellEnd"/>
      <w:r w:rsidR="005E22B7" w:rsidRPr="005E22B7">
        <w:t xml:space="preserve"> ET</w:t>
      </w:r>
      <w:r w:rsidR="005E22B7">
        <w:t>”</w:t>
      </w:r>
      <w:r>
        <w:rPr>
          <w:lang w:val="en-US"/>
        </w:rPr>
        <w:t>, is a</w:t>
      </w:r>
      <w:r w:rsidR="005E22B7">
        <w:rPr>
          <w:lang w:val="en-US"/>
        </w:rPr>
        <w:t xml:space="preserve"> deliverable</w:t>
      </w:r>
      <w:r w:rsidRPr="005E22B7">
        <w:rPr>
          <w:lang w:val="en-US"/>
        </w:rPr>
        <w:t xml:space="preserve"> of the ET-PP Project, which is funded by the European Commission Framework </w:t>
      </w:r>
      <w:proofErr w:type="spellStart"/>
      <w:r w:rsidRPr="005E22B7">
        <w:rPr>
          <w:lang w:val="en-US"/>
        </w:rPr>
        <w:t>P</w:t>
      </w:r>
      <w:r>
        <w:rPr>
          <w:lang w:val="en-US"/>
        </w:rPr>
        <w:t>rogramme</w:t>
      </w:r>
      <w:proofErr w:type="spellEnd"/>
      <w:r>
        <w:rPr>
          <w:lang w:val="en-US"/>
        </w:rPr>
        <w:t xml:space="preserve"> Horizon Europe Coordination and Support action under grant agreement 101079696. </w:t>
      </w:r>
    </w:p>
    <w:p w14:paraId="6CDA3765" w14:textId="77777777" w:rsidR="00E02326" w:rsidRDefault="00000000">
      <w:pPr>
        <w:pStyle w:val="Body"/>
        <w:rPr>
          <w:i/>
          <w:iCs/>
        </w:rPr>
      </w:pPr>
      <w:r>
        <w:rPr>
          <w:shd w:val="clear" w:color="auto" w:fill="FFFF00"/>
          <w:lang w:val="en-US"/>
        </w:rPr>
        <w:t xml:space="preserve">Description provided in the funding and tenders portal (this is an example): </w:t>
      </w:r>
      <w:r>
        <w:rPr>
          <w:i/>
          <w:iCs/>
          <w:shd w:val="clear" w:color="auto" w:fill="FFFF00"/>
          <w:lang w:val="en-US"/>
        </w:rPr>
        <w:t>The Project Management and Quality Guidelines will document administrative project management procedures, quality assurance and risk management. The report will include description of communication channels between all partners as well as defining and maintaining internal collaborative tools for sharing documentation and communicating work status.</w:t>
      </w:r>
      <w:r>
        <w:rPr>
          <w:i/>
          <w:iCs/>
        </w:rPr>
        <w:t xml:space="preserve"> </w:t>
      </w:r>
    </w:p>
    <w:p w14:paraId="0A8C0BFD" w14:textId="77777777" w:rsidR="00E02326" w:rsidRDefault="00E02326">
      <w:pPr>
        <w:pStyle w:val="Body"/>
      </w:pPr>
    </w:p>
    <w:p w14:paraId="39B4AAC6" w14:textId="77777777" w:rsidR="00E02326" w:rsidRDefault="00000000">
      <w:pPr>
        <w:pStyle w:val="Body"/>
      </w:pPr>
      <w:r>
        <w:rPr>
          <w:rFonts w:ascii="Arial Unicode MS" w:hAnsi="Arial Unicode MS"/>
        </w:rPr>
        <w:br w:type="page"/>
      </w:r>
    </w:p>
    <w:p w14:paraId="63083ACE" w14:textId="77777777" w:rsidR="00E02326" w:rsidRDefault="00000000">
      <w:pPr>
        <w:pStyle w:val="Body"/>
        <w:rPr>
          <w:b/>
          <w:bCs/>
        </w:rPr>
      </w:pPr>
      <w:r>
        <w:rPr>
          <w:b/>
          <w:bCs/>
          <w:lang w:val="en-US"/>
        </w:rPr>
        <w:lastRenderedPageBreak/>
        <w:t>List of acronyms and abbreviations</w:t>
      </w:r>
    </w:p>
    <w:p w14:paraId="4DC4D89C" w14:textId="77777777" w:rsidR="00E02326" w:rsidRDefault="00E02326">
      <w:pPr>
        <w:pStyle w:val="Body"/>
        <w:spacing w:line="360" w:lineRule="auto"/>
      </w:pPr>
    </w:p>
    <w:p w14:paraId="13B6C878" w14:textId="77777777" w:rsidR="00E02326" w:rsidRDefault="00000000">
      <w:pPr>
        <w:pStyle w:val="Body"/>
        <w:spacing w:line="360" w:lineRule="auto"/>
        <w:rPr>
          <w:rFonts w:ascii="Arial Unicode MS" w:hAnsi="Arial Unicode MS"/>
        </w:rPr>
      </w:pPr>
      <w:r>
        <w:rPr>
          <w:rFonts w:ascii="Arial Unicode MS" w:hAnsi="Arial Unicode MS"/>
        </w:rPr>
        <w:br w:type="page"/>
      </w:r>
    </w:p>
    <w:p w14:paraId="4F25A328" w14:textId="1F5CA374" w:rsidR="00E81F39" w:rsidRPr="00E81F39" w:rsidRDefault="00E81F39">
      <w:pPr>
        <w:pStyle w:val="Body"/>
        <w:spacing w:line="360" w:lineRule="auto"/>
        <w:rPr>
          <w:rFonts w:ascii="Times New Roman" w:hAnsi="Times New Roman" w:cs="Times New Roman"/>
          <w:sz w:val="28"/>
          <w:szCs w:val="28"/>
        </w:rPr>
      </w:pPr>
      <w:r w:rsidRPr="00E81F39">
        <w:rPr>
          <w:rFonts w:ascii="Times New Roman" w:hAnsi="Times New Roman" w:cs="Times New Roman"/>
          <w:sz w:val="28"/>
          <w:szCs w:val="28"/>
        </w:rPr>
        <w:lastRenderedPageBreak/>
        <w:t xml:space="preserve">Table </w:t>
      </w:r>
      <w:proofErr w:type="spellStart"/>
      <w:r w:rsidRPr="00E81F39">
        <w:rPr>
          <w:rFonts w:ascii="Times New Roman" w:hAnsi="Times New Roman" w:cs="Times New Roman"/>
          <w:sz w:val="28"/>
          <w:szCs w:val="28"/>
        </w:rPr>
        <w:t>of</w:t>
      </w:r>
      <w:proofErr w:type="spellEnd"/>
      <w:r w:rsidRPr="00E81F39">
        <w:rPr>
          <w:rFonts w:ascii="Times New Roman" w:hAnsi="Times New Roman" w:cs="Times New Roman"/>
          <w:sz w:val="28"/>
          <w:szCs w:val="28"/>
        </w:rPr>
        <w:t xml:space="preserve"> </w:t>
      </w:r>
      <w:proofErr w:type="spellStart"/>
      <w:r w:rsidRPr="00E81F39">
        <w:rPr>
          <w:rFonts w:ascii="Times New Roman" w:hAnsi="Times New Roman" w:cs="Times New Roman"/>
          <w:sz w:val="28"/>
          <w:szCs w:val="28"/>
        </w:rPr>
        <w:t>Contents</w:t>
      </w:r>
      <w:proofErr w:type="spellEnd"/>
    </w:p>
    <w:p w14:paraId="2954D630" w14:textId="2222DC15" w:rsidR="005E22B7" w:rsidRDefault="00D46AAC">
      <w:pPr>
        <w:pStyle w:val="TOC1"/>
        <w:tabs>
          <w:tab w:val="left" w:pos="480"/>
          <w:tab w:val="right" w:leader="dot" w:pos="8488"/>
        </w:tabs>
        <w:rPr>
          <w:rFonts w:asciiTheme="minorHAnsi" w:eastAsiaTheme="minorEastAsia" w:hAnsiTheme="minorHAnsi" w:cstheme="minorBidi"/>
          <w:noProof/>
          <w:kern w:val="2"/>
          <w:bdr w:val="none" w:sz="0" w:space="0" w:color="auto"/>
          <w14:ligatures w14:val="standardContextual"/>
        </w:rPr>
      </w:pPr>
      <w:r>
        <w:rPr>
          <w:b/>
          <w:bCs/>
          <w:color w:val="2F5496"/>
          <w:sz w:val="28"/>
          <w:szCs w:val="28"/>
          <w:u w:color="2F5496"/>
        </w:rPr>
        <w:fldChar w:fldCharType="begin"/>
      </w:r>
      <w:r>
        <w:rPr>
          <w:b/>
          <w:bCs/>
          <w:color w:val="2F5496"/>
          <w:sz w:val="28"/>
          <w:szCs w:val="28"/>
          <w:u w:color="2F5496"/>
        </w:rPr>
        <w:instrText xml:space="preserve"> TOC \o "1-3" \h \z \u </w:instrText>
      </w:r>
      <w:r>
        <w:rPr>
          <w:b/>
          <w:bCs/>
          <w:color w:val="2F5496"/>
          <w:sz w:val="28"/>
          <w:szCs w:val="28"/>
          <w:u w:color="2F5496"/>
        </w:rPr>
        <w:fldChar w:fldCharType="separate"/>
      </w:r>
      <w:hyperlink w:anchor="_Toc228894407" w:history="1">
        <w:r w:rsidR="005E22B7" w:rsidRPr="005E62E6">
          <w:rPr>
            <w:rStyle w:val="Hyperlink"/>
            <w:bCs/>
            <w:noProof/>
          </w:rPr>
          <w:t>1</w:t>
        </w:r>
        <w:r w:rsidR="005E22B7">
          <w:rPr>
            <w:rFonts w:asciiTheme="minorHAnsi" w:eastAsiaTheme="minorEastAsia" w:hAnsiTheme="minorHAnsi" w:cstheme="minorBidi"/>
            <w:noProof/>
            <w:kern w:val="2"/>
            <w:bdr w:val="none" w:sz="0" w:space="0" w:color="auto"/>
            <w14:ligatures w14:val="standardContextual"/>
          </w:rPr>
          <w:tab/>
        </w:r>
        <w:r w:rsidR="005E22B7" w:rsidRPr="005E62E6">
          <w:rPr>
            <w:rStyle w:val="Hyperlink"/>
            <w:noProof/>
          </w:rPr>
          <w:t>Purpose and scope</w:t>
        </w:r>
        <w:r w:rsidR="005E22B7">
          <w:rPr>
            <w:noProof/>
            <w:webHidden/>
          </w:rPr>
          <w:tab/>
        </w:r>
        <w:r w:rsidR="005E22B7">
          <w:rPr>
            <w:noProof/>
            <w:webHidden/>
          </w:rPr>
          <w:fldChar w:fldCharType="begin"/>
        </w:r>
        <w:r w:rsidR="005E22B7">
          <w:rPr>
            <w:noProof/>
            <w:webHidden/>
          </w:rPr>
          <w:instrText xml:space="preserve"> PAGEREF _Toc228894407 \h </w:instrText>
        </w:r>
        <w:r w:rsidR="005E22B7">
          <w:rPr>
            <w:noProof/>
            <w:webHidden/>
          </w:rPr>
        </w:r>
        <w:r w:rsidR="005E22B7">
          <w:rPr>
            <w:noProof/>
            <w:webHidden/>
          </w:rPr>
          <w:fldChar w:fldCharType="separate"/>
        </w:r>
        <w:r w:rsidR="005E22B7">
          <w:rPr>
            <w:noProof/>
            <w:webHidden/>
          </w:rPr>
          <w:t>3</w:t>
        </w:r>
        <w:r w:rsidR="005E22B7">
          <w:rPr>
            <w:noProof/>
            <w:webHidden/>
          </w:rPr>
          <w:fldChar w:fldCharType="end"/>
        </w:r>
      </w:hyperlink>
    </w:p>
    <w:p w14:paraId="36A9C322" w14:textId="782F6A57"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08" w:history="1">
        <w:r w:rsidRPr="005E62E6">
          <w:rPr>
            <w:rStyle w:val="Hyperlink"/>
            <w:noProof/>
          </w:rPr>
          <w:t>1.1</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Rationale</w:t>
        </w:r>
        <w:r>
          <w:rPr>
            <w:noProof/>
            <w:webHidden/>
          </w:rPr>
          <w:tab/>
        </w:r>
        <w:r>
          <w:rPr>
            <w:noProof/>
            <w:webHidden/>
          </w:rPr>
          <w:fldChar w:fldCharType="begin"/>
        </w:r>
        <w:r>
          <w:rPr>
            <w:noProof/>
            <w:webHidden/>
          </w:rPr>
          <w:instrText xml:space="preserve"> PAGEREF _Toc228894408 \h </w:instrText>
        </w:r>
        <w:r>
          <w:rPr>
            <w:noProof/>
            <w:webHidden/>
          </w:rPr>
        </w:r>
        <w:r>
          <w:rPr>
            <w:noProof/>
            <w:webHidden/>
          </w:rPr>
          <w:fldChar w:fldCharType="separate"/>
        </w:r>
        <w:r>
          <w:rPr>
            <w:noProof/>
            <w:webHidden/>
          </w:rPr>
          <w:t>3</w:t>
        </w:r>
        <w:r>
          <w:rPr>
            <w:noProof/>
            <w:webHidden/>
          </w:rPr>
          <w:fldChar w:fldCharType="end"/>
        </w:r>
      </w:hyperlink>
    </w:p>
    <w:p w14:paraId="29AFC512" w14:textId="42DE33B1"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09" w:history="1">
        <w:r w:rsidRPr="005E62E6">
          <w:rPr>
            <w:rStyle w:val="Hyperlink"/>
            <w:noProof/>
          </w:rPr>
          <w:t>1.2</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Common reporting rules</w:t>
        </w:r>
        <w:r>
          <w:rPr>
            <w:noProof/>
            <w:webHidden/>
          </w:rPr>
          <w:tab/>
        </w:r>
        <w:r>
          <w:rPr>
            <w:noProof/>
            <w:webHidden/>
          </w:rPr>
          <w:fldChar w:fldCharType="begin"/>
        </w:r>
        <w:r>
          <w:rPr>
            <w:noProof/>
            <w:webHidden/>
          </w:rPr>
          <w:instrText xml:space="preserve"> PAGEREF _Toc228894409 \h </w:instrText>
        </w:r>
        <w:r>
          <w:rPr>
            <w:noProof/>
            <w:webHidden/>
          </w:rPr>
        </w:r>
        <w:r>
          <w:rPr>
            <w:noProof/>
            <w:webHidden/>
          </w:rPr>
          <w:fldChar w:fldCharType="separate"/>
        </w:r>
        <w:r>
          <w:rPr>
            <w:noProof/>
            <w:webHidden/>
          </w:rPr>
          <w:t>3</w:t>
        </w:r>
        <w:r>
          <w:rPr>
            <w:noProof/>
            <w:webHidden/>
          </w:rPr>
          <w:fldChar w:fldCharType="end"/>
        </w:r>
      </w:hyperlink>
    </w:p>
    <w:p w14:paraId="57281596" w14:textId="690809E5"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0" w:history="1">
        <w:r w:rsidRPr="005E62E6">
          <w:rPr>
            <w:rStyle w:val="Hyperlink"/>
            <w:noProof/>
          </w:rPr>
          <w:t>1.3</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Common minimum outputs</w:t>
        </w:r>
        <w:r>
          <w:rPr>
            <w:noProof/>
            <w:webHidden/>
          </w:rPr>
          <w:tab/>
        </w:r>
        <w:r>
          <w:rPr>
            <w:noProof/>
            <w:webHidden/>
          </w:rPr>
          <w:fldChar w:fldCharType="begin"/>
        </w:r>
        <w:r>
          <w:rPr>
            <w:noProof/>
            <w:webHidden/>
          </w:rPr>
          <w:instrText xml:space="preserve"> PAGEREF _Toc228894410 \h </w:instrText>
        </w:r>
        <w:r>
          <w:rPr>
            <w:noProof/>
            <w:webHidden/>
          </w:rPr>
        </w:r>
        <w:r>
          <w:rPr>
            <w:noProof/>
            <w:webHidden/>
          </w:rPr>
          <w:fldChar w:fldCharType="separate"/>
        </w:r>
        <w:r>
          <w:rPr>
            <w:noProof/>
            <w:webHidden/>
          </w:rPr>
          <w:t>3</w:t>
        </w:r>
        <w:r>
          <w:rPr>
            <w:noProof/>
            <w:webHidden/>
          </w:rPr>
          <w:fldChar w:fldCharType="end"/>
        </w:r>
      </w:hyperlink>
    </w:p>
    <w:p w14:paraId="37D0F15C" w14:textId="1CDF2288"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1" w:history="1">
        <w:r w:rsidRPr="005E62E6">
          <w:rPr>
            <w:rStyle w:val="Hyperlink"/>
            <w:noProof/>
          </w:rPr>
          <w:t>1.4</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Intended use</w:t>
        </w:r>
        <w:r>
          <w:rPr>
            <w:noProof/>
            <w:webHidden/>
          </w:rPr>
          <w:tab/>
        </w:r>
        <w:r>
          <w:rPr>
            <w:noProof/>
            <w:webHidden/>
          </w:rPr>
          <w:fldChar w:fldCharType="begin"/>
        </w:r>
        <w:r>
          <w:rPr>
            <w:noProof/>
            <w:webHidden/>
          </w:rPr>
          <w:instrText xml:space="preserve"> PAGEREF _Toc228894411 \h </w:instrText>
        </w:r>
        <w:r>
          <w:rPr>
            <w:noProof/>
            <w:webHidden/>
          </w:rPr>
        </w:r>
        <w:r>
          <w:rPr>
            <w:noProof/>
            <w:webHidden/>
          </w:rPr>
          <w:fldChar w:fldCharType="separate"/>
        </w:r>
        <w:r>
          <w:rPr>
            <w:noProof/>
            <w:webHidden/>
          </w:rPr>
          <w:t>4</w:t>
        </w:r>
        <w:r>
          <w:rPr>
            <w:noProof/>
            <w:webHidden/>
          </w:rPr>
          <w:fldChar w:fldCharType="end"/>
        </w:r>
      </w:hyperlink>
    </w:p>
    <w:p w14:paraId="65C83667" w14:textId="26DDCA19"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2" w:history="1">
        <w:r w:rsidRPr="005E62E6">
          <w:rPr>
            <w:rStyle w:val="Hyperlink"/>
            <w:noProof/>
          </w:rPr>
          <w:t>1.5</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Limitations</w:t>
        </w:r>
        <w:r>
          <w:rPr>
            <w:noProof/>
            <w:webHidden/>
          </w:rPr>
          <w:tab/>
        </w:r>
        <w:r>
          <w:rPr>
            <w:noProof/>
            <w:webHidden/>
          </w:rPr>
          <w:fldChar w:fldCharType="begin"/>
        </w:r>
        <w:r>
          <w:rPr>
            <w:noProof/>
            <w:webHidden/>
          </w:rPr>
          <w:instrText xml:space="preserve"> PAGEREF _Toc228894412 \h </w:instrText>
        </w:r>
        <w:r>
          <w:rPr>
            <w:noProof/>
            <w:webHidden/>
          </w:rPr>
        </w:r>
        <w:r>
          <w:rPr>
            <w:noProof/>
            <w:webHidden/>
          </w:rPr>
          <w:fldChar w:fldCharType="separate"/>
        </w:r>
        <w:r>
          <w:rPr>
            <w:noProof/>
            <w:webHidden/>
          </w:rPr>
          <w:t>4</w:t>
        </w:r>
        <w:r>
          <w:rPr>
            <w:noProof/>
            <w:webHidden/>
          </w:rPr>
          <w:fldChar w:fldCharType="end"/>
        </w:r>
      </w:hyperlink>
    </w:p>
    <w:p w14:paraId="4CDC0168" w14:textId="5F0D0168" w:rsidR="005E22B7" w:rsidRDefault="005E22B7">
      <w:pPr>
        <w:pStyle w:val="TOC1"/>
        <w:tabs>
          <w:tab w:val="left" w:pos="48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3" w:history="1">
        <w:r w:rsidRPr="005E62E6">
          <w:rPr>
            <w:rStyle w:val="Hyperlink"/>
            <w:bCs/>
            <w:noProof/>
          </w:rPr>
          <w:t>2</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Site-specific chapter template</w:t>
        </w:r>
        <w:r>
          <w:rPr>
            <w:noProof/>
            <w:webHidden/>
          </w:rPr>
          <w:tab/>
        </w:r>
        <w:r>
          <w:rPr>
            <w:noProof/>
            <w:webHidden/>
          </w:rPr>
          <w:fldChar w:fldCharType="begin"/>
        </w:r>
        <w:r>
          <w:rPr>
            <w:noProof/>
            <w:webHidden/>
          </w:rPr>
          <w:instrText xml:space="preserve"> PAGEREF _Toc228894413 \h </w:instrText>
        </w:r>
        <w:r>
          <w:rPr>
            <w:noProof/>
            <w:webHidden/>
          </w:rPr>
        </w:r>
        <w:r>
          <w:rPr>
            <w:noProof/>
            <w:webHidden/>
          </w:rPr>
          <w:fldChar w:fldCharType="separate"/>
        </w:r>
        <w:r>
          <w:rPr>
            <w:noProof/>
            <w:webHidden/>
          </w:rPr>
          <w:t>4</w:t>
        </w:r>
        <w:r>
          <w:rPr>
            <w:noProof/>
            <w:webHidden/>
          </w:rPr>
          <w:fldChar w:fldCharType="end"/>
        </w:r>
      </w:hyperlink>
    </w:p>
    <w:p w14:paraId="2F2ED384" w14:textId="26D48236"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4" w:history="1">
        <w:r w:rsidRPr="005E62E6">
          <w:rPr>
            <w:rStyle w:val="Hyperlink"/>
            <w:noProof/>
          </w:rPr>
          <w:t>2.1</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Site model executive summary</w:t>
        </w:r>
        <w:r>
          <w:rPr>
            <w:noProof/>
            <w:webHidden/>
          </w:rPr>
          <w:tab/>
        </w:r>
        <w:r>
          <w:rPr>
            <w:noProof/>
            <w:webHidden/>
          </w:rPr>
          <w:fldChar w:fldCharType="begin"/>
        </w:r>
        <w:r>
          <w:rPr>
            <w:noProof/>
            <w:webHidden/>
          </w:rPr>
          <w:instrText xml:space="preserve"> PAGEREF _Toc228894414 \h </w:instrText>
        </w:r>
        <w:r>
          <w:rPr>
            <w:noProof/>
            <w:webHidden/>
          </w:rPr>
        </w:r>
        <w:r>
          <w:rPr>
            <w:noProof/>
            <w:webHidden/>
          </w:rPr>
          <w:fldChar w:fldCharType="separate"/>
        </w:r>
        <w:r>
          <w:rPr>
            <w:noProof/>
            <w:webHidden/>
          </w:rPr>
          <w:t>4</w:t>
        </w:r>
        <w:r>
          <w:rPr>
            <w:noProof/>
            <w:webHidden/>
          </w:rPr>
          <w:fldChar w:fldCharType="end"/>
        </w:r>
      </w:hyperlink>
    </w:p>
    <w:p w14:paraId="32753589" w14:textId="6A37917D"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5" w:history="1">
        <w:r w:rsidRPr="005E62E6">
          <w:rPr>
            <w:rStyle w:val="Hyperlink"/>
            <w:noProof/>
          </w:rPr>
          <w:t>2.2</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Model scope, reference area and coordinate system</w:t>
        </w:r>
        <w:r>
          <w:rPr>
            <w:noProof/>
            <w:webHidden/>
          </w:rPr>
          <w:tab/>
        </w:r>
        <w:r>
          <w:rPr>
            <w:noProof/>
            <w:webHidden/>
          </w:rPr>
          <w:fldChar w:fldCharType="begin"/>
        </w:r>
        <w:r>
          <w:rPr>
            <w:noProof/>
            <w:webHidden/>
          </w:rPr>
          <w:instrText xml:space="preserve"> PAGEREF _Toc228894415 \h </w:instrText>
        </w:r>
        <w:r>
          <w:rPr>
            <w:noProof/>
            <w:webHidden/>
          </w:rPr>
        </w:r>
        <w:r>
          <w:rPr>
            <w:noProof/>
            <w:webHidden/>
          </w:rPr>
          <w:fldChar w:fldCharType="separate"/>
        </w:r>
        <w:r>
          <w:rPr>
            <w:noProof/>
            <w:webHidden/>
          </w:rPr>
          <w:t>4</w:t>
        </w:r>
        <w:r>
          <w:rPr>
            <w:noProof/>
            <w:webHidden/>
          </w:rPr>
          <w:fldChar w:fldCharType="end"/>
        </w:r>
      </w:hyperlink>
    </w:p>
    <w:p w14:paraId="5593A6A7" w14:textId="416996C4"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6" w:history="1">
        <w:r w:rsidRPr="005E62E6">
          <w:rPr>
            <w:rStyle w:val="Hyperlink"/>
            <w:noProof/>
          </w:rPr>
          <w:t>2.3</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Input datasets and constraints</w:t>
        </w:r>
        <w:r>
          <w:rPr>
            <w:noProof/>
            <w:webHidden/>
          </w:rPr>
          <w:tab/>
        </w:r>
        <w:r>
          <w:rPr>
            <w:noProof/>
            <w:webHidden/>
          </w:rPr>
          <w:fldChar w:fldCharType="begin"/>
        </w:r>
        <w:r>
          <w:rPr>
            <w:noProof/>
            <w:webHidden/>
          </w:rPr>
          <w:instrText xml:space="preserve"> PAGEREF _Toc228894416 \h </w:instrText>
        </w:r>
        <w:r>
          <w:rPr>
            <w:noProof/>
            <w:webHidden/>
          </w:rPr>
        </w:r>
        <w:r>
          <w:rPr>
            <w:noProof/>
            <w:webHidden/>
          </w:rPr>
          <w:fldChar w:fldCharType="separate"/>
        </w:r>
        <w:r>
          <w:rPr>
            <w:noProof/>
            <w:webHidden/>
          </w:rPr>
          <w:t>4</w:t>
        </w:r>
        <w:r>
          <w:rPr>
            <w:noProof/>
            <w:webHidden/>
          </w:rPr>
          <w:fldChar w:fldCharType="end"/>
        </w:r>
      </w:hyperlink>
    </w:p>
    <w:p w14:paraId="1C6D455D" w14:textId="76DEF9E8"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7" w:history="1">
        <w:r w:rsidRPr="005E62E6">
          <w:rPr>
            <w:rStyle w:val="Hyperlink"/>
            <w:noProof/>
          </w:rPr>
          <w:t>2.4</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Geological and structural framework</w:t>
        </w:r>
        <w:r>
          <w:rPr>
            <w:noProof/>
            <w:webHidden/>
          </w:rPr>
          <w:tab/>
        </w:r>
        <w:r>
          <w:rPr>
            <w:noProof/>
            <w:webHidden/>
          </w:rPr>
          <w:fldChar w:fldCharType="begin"/>
        </w:r>
        <w:r>
          <w:rPr>
            <w:noProof/>
            <w:webHidden/>
          </w:rPr>
          <w:instrText xml:space="preserve"> PAGEREF _Toc228894417 \h </w:instrText>
        </w:r>
        <w:r>
          <w:rPr>
            <w:noProof/>
            <w:webHidden/>
          </w:rPr>
        </w:r>
        <w:r>
          <w:rPr>
            <w:noProof/>
            <w:webHidden/>
          </w:rPr>
          <w:fldChar w:fldCharType="separate"/>
        </w:r>
        <w:r>
          <w:rPr>
            <w:noProof/>
            <w:webHidden/>
          </w:rPr>
          <w:t>4</w:t>
        </w:r>
        <w:r>
          <w:rPr>
            <w:noProof/>
            <w:webHidden/>
          </w:rPr>
          <w:fldChar w:fldCharType="end"/>
        </w:r>
      </w:hyperlink>
    </w:p>
    <w:p w14:paraId="270ABB75" w14:textId="4C7DDB89"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8" w:history="1">
        <w:r w:rsidRPr="005E62E6">
          <w:rPr>
            <w:rStyle w:val="Hyperlink"/>
            <w:noProof/>
          </w:rPr>
          <w:t>2.5</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Hydrological and hydrogeological framework</w:t>
        </w:r>
        <w:r>
          <w:rPr>
            <w:noProof/>
            <w:webHidden/>
          </w:rPr>
          <w:tab/>
        </w:r>
        <w:r>
          <w:rPr>
            <w:noProof/>
            <w:webHidden/>
          </w:rPr>
          <w:fldChar w:fldCharType="begin"/>
        </w:r>
        <w:r>
          <w:rPr>
            <w:noProof/>
            <w:webHidden/>
          </w:rPr>
          <w:instrText xml:space="preserve"> PAGEREF _Toc228894418 \h </w:instrText>
        </w:r>
        <w:r>
          <w:rPr>
            <w:noProof/>
            <w:webHidden/>
          </w:rPr>
        </w:r>
        <w:r>
          <w:rPr>
            <w:noProof/>
            <w:webHidden/>
          </w:rPr>
          <w:fldChar w:fldCharType="separate"/>
        </w:r>
        <w:r>
          <w:rPr>
            <w:noProof/>
            <w:webHidden/>
          </w:rPr>
          <w:t>4</w:t>
        </w:r>
        <w:r>
          <w:rPr>
            <w:noProof/>
            <w:webHidden/>
          </w:rPr>
          <w:fldChar w:fldCharType="end"/>
        </w:r>
      </w:hyperlink>
    </w:p>
    <w:p w14:paraId="61C63398" w14:textId="48E84551"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19" w:history="1">
        <w:r w:rsidRPr="005E62E6">
          <w:rPr>
            <w:rStyle w:val="Hyperlink"/>
            <w:noProof/>
          </w:rPr>
          <w:t>2.6</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3D modelling workflow</w:t>
        </w:r>
        <w:r>
          <w:rPr>
            <w:noProof/>
            <w:webHidden/>
          </w:rPr>
          <w:tab/>
        </w:r>
        <w:r>
          <w:rPr>
            <w:noProof/>
            <w:webHidden/>
          </w:rPr>
          <w:fldChar w:fldCharType="begin"/>
        </w:r>
        <w:r>
          <w:rPr>
            <w:noProof/>
            <w:webHidden/>
          </w:rPr>
          <w:instrText xml:space="preserve"> PAGEREF _Toc228894419 \h </w:instrText>
        </w:r>
        <w:r>
          <w:rPr>
            <w:noProof/>
            <w:webHidden/>
          </w:rPr>
        </w:r>
        <w:r>
          <w:rPr>
            <w:noProof/>
            <w:webHidden/>
          </w:rPr>
          <w:fldChar w:fldCharType="separate"/>
        </w:r>
        <w:r>
          <w:rPr>
            <w:noProof/>
            <w:webHidden/>
          </w:rPr>
          <w:t>4</w:t>
        </w:r>
        <w:r>
          <w:rPr>
            <w:noProof/>
            <w:webHidden/>
          </w:rPr>
          <w:fldChar w:fldCharType="end"/>
        </w:r>
      </w:hyperlink>
    </w:p>
    <w:p w14:paraId="0BB641FD" w14:textId="5FAB99FB"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0" w:history="1">
        <w:r w:rsidRPr="005E62E6">
          <w:rPr>
            <w:rStyle w:val="Hyperlink"/>
            <w:noProof/>
          </w:rPr>
          <w:t>2.7</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Model components and deliverable files</w:t>
        </w:r>
        <w:r>
          <w:rPr>
            <w:noProof/>
            <w:webHidden/>
          </w:rPr>
          <w:tab/>
        </w:r>
        <w:r>
          <w:rPr>
            <w:noProof/>
            <w:webHidden/>
          </w:rPr>
          <w:fldChar w:fldCharType="begin"/>
        </w:r>
        <w:r>
          <w:rPr>
            <w:noProof/>
            <w:webHidden/>
          </w:rPr>
          <w:instrText xml:space="preserve"> PAGEREF _Toc228894420 \h </w:instrText>
        </w:r>
        <w:r>
          <w:rPr>
            <w:noProof/>
            <w:webHidden/>
          </w:rPr>
        </w:r>
        <w:r>
          <w:rPr>
            <w:noProof/>
            <w:webHidden/>
          </w:rPr>
          <w:fldChar w:fldCharType="separate"/>
        </w:r>
        <w:r>
          <w:rPr>
            <w:noProof/>
            <w:webHidden/>
          </w:rPr>
          <w:t>4</w:t>
        </w:r>
        <w:r>
          <w:rPr>
            <w:noProof/>
            <w:webHidden/>
          </w:rPr>
          <w:fldChar w:fldCharType="end"/>
        </w:r>
      </w:hyperlink>
    </w:p>
    <w:p w14:paraId="6A0E2C5F" w14:textId="73044293"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1" w:history="1">
        <w:r w:rsidRPr="005E62E6">
          <w:rPr>
            <w:rStyle w:val="Hyperlink"/>
            <w:noProof/>
          </w:rPr>
          <w:t>2.8</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Material and physical parameters</w:t>
        </w:r>
        <w:r>
          <w:rPr>
            <w:noProof/>
            <w:webHidden/>
          </w:rPr>
          <w:tab/>
        </w:r>
        <w:r>
          <w:rPr>
            <w:noProof/>
            <w:webHidden/>
          </w:rPr>
          <w:fldChar w:fldCharType="begin"/>
        </w:r>
        <w:r>
          <w:rPr>
            <w:noProof/>
            <w:webHidden/>
          </w:rPr>
          <w:instrText xml:space="preserve"> PAGEREF _Toc228894421 \h </w:instrText>
        </w:r>
        <w:r>
          <w:rPr>
            <w:noProof/>
            <w:webHidden/>
          </w:rPr>
        </w:r>
        <w:r>
          <w:rPr>
            <w:noProof/>
            <w:webHidden/>
          </w:rPr>
          <w:fldChar w:fldCharType="separate"/>
        </w:r>
        <w:r>
          <w:rPr>
            <w:noProof/>
            <w:webHidden/>
          </w:rPr>
          <w:t>4</w:t>
        </w:r>
        <w:r>
          <w:rPr>
            <w:noProof/>
            <w:webHidden/>
          </w:rPr>
          <w:fldChar w:fldCharType="end"/>
        </w:r>
      </w:hyperlink>
    </w:p>
    <w:p w14:paraId="3CC931D2" w14:textId="5B5284F8"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2" w:history="1">
        <w:r w:rsidRPr="005E62E6">
          <w:rPr>
            <w:rStyle w:val="Hyperlink"/>
            <w:noProof/>
          </w:rPr>
          <w:t>2.9</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Model uncertainty and maturity</w:t>
        </w:r>
        <w:r>
          <w:rPr>
            <w:noProof/>
            <w:webHidden/>
          </w:rPr>
          <w:tab/>
        </w:r>
        <w:r>
          <w:rPr>
            <w:noProof/>
            <w:webHidden/>
          </w:rPr>
          <w:fldChar w:fldCharType="begin"/>
        </w:r>
        <w:r>
          <w:rPr>
            <w:noProof/>
            <w:webHidden/>
          </w:rPr>
          <w:instrText xml:space="preserve"> PAGEREF _Toc228894422 \h </w:instrText>
        </w:r>
        <w:r>
          <w:rPr>
            <w:noProof/>
            <w:webHidden/>
          </w:rPr>
        </w:r>
        <w:r>
          <w:rPr>
            <w:noProof/>
            <w:webHidden/>
          </w:rPr>
          <w:fldChar w:fldCharType="separate"/>
        </w:r>
        <w:r>
          <w:rPr>
            <w:noProof/>
            <w:webHidden/>
          </w:rPr>
          <w:t>5</w:t>
        </w:r>
        <w:r>
          <w:rPr>
            <w:noProof/>
            <w:webHidden/>
          </w:rPr>
          <w:fldChar w:fldCharType="end"/>
        </w:r>
      </w:hyperlink>
    </w:p>
    <w:p w14:paraId="0D89220E" w14:textId="07D411EB"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3" w:history="1">
        <w:r w:rsidRPr="005E62E6">
          <w:rPr>
            <w:rStyle w:val="Hyperlink"/>
            <w:noProof/>
          </w:rPr>
          <w:t>2.10</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Validation and consistency checks</w:t>
        </w:r>
        <w:r>
          <w:rPr>
            <w:noProof/>
            <w:webHidden/>
          </w:rPr>
          <w:tab/>
        </w:r>
        <w:r>
          <w:rPr>
            <w:noProof/>
            <w:webHidden/>
          </w:rPr>
          <w:fldChar w:fldCharType="begin"/>
        </w:r>
        <w:r>
          <w:rPr>
            <w:noProof/>
            <w:webHidden/>
          </w:rPr>
          <w:instrText xml:space="preserve"> PAGEREF _Toc228894423 \h </w:instrText>
        </w:r>
        <w:r>
          <w:rPr>
            <w:noProof/>
            <w:webHidden/>
          </w:rPr>
        </w:r>
        <w:r>
          <w:rPr>
            <w:noProof/>
            <w:webHidden/>
          </w:rPr>
          <w:fldChar w:fldCharType="separate"/>
        </w:r>
        <w:r>
          <w:rPr>
            <w:noProof/>
            <w:webHidden/>
          </w:rPr>
          <w:t>5</w:t>
        </w:r>
        <w:r>
          <w:rPr>
            <w:noProof/>
            <w:webHidden/>
          </w:rPr>
          <w:fldChar w:fldCharType="end"/>
        </w:r>
      </w:hyperlink>
    </w:p>
    <w:p w14:paraId="60EC219D" w14:textId="7C265F99"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4" w:history="1">
        <w:r w:rsidRPr="005E62E6">
          <w:rPr>
            <w:rStyle w:val="Hyperlink"/>
            <w:noProof/>
          </w:rPr>
          <w:t>2.11</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Open issues and planned updates</w:t>
        </w:r>
        <w:r>
          <w:rPr>
            <w:noProof/>
            <w:webHidden/>
          </w:rPr>
          <w:tab/>
        </w:r>
        <w:r>
          <w:rPr>
            <w:noProof/>
            <w:webHidden/>
          </w:rPr>
          <w:fldChar w:fldCharType="begin"/>
        </w:r>
        <w:r>
          <w:rPr>
            <w:noProof/>
            <w:webHidden/>
          </w:rPr>
          <w:instrText xml:space="preserve"> PAGEREF _Toc228894424 \h </w:instrText>
        </w:r>
        <w:r>
          <w:rPr>
            <w:noProof/>
            <w:webHidden/>
          </w:rPr>
        </w:r>
        <w:r>
          <w:rPr>
            <w:noProof/>
            <w:webHidden/>
          </w:rPr>
          <w:fldChar w:fldCharType="separate"/>
        </w:r>
        <w:r>
          <w:rPr>
            <w:noProof/>
            <w:webHidden/>
          </w:rPr>
          <w:t>5</w:t>
        </w:r>
        <w:r>
          <w:rPr>
            <w:noProof/>
            <w:webHidden/>
          </w:rPr>
          <w:fldChar w:fldCharType="end"/>
        </w:r>
      </w:hyperlink>
    </w:p>
    <w:p w14:paraId="5DD27C85" w14:textId="79EEF4AE" w:rsidR="005E22B7" w:rsidRDefault="005E22B7">
      <w:pPr>
        <w:pStyle w:val="TOC1"/>
        <w:tabs>
          <w:tab w:val="left" w:pos="48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5" w:history="1">
        <w:r w:rsidRPr="005E62E6">
          <w:rPr>
            <w:rStyle w:val="Hyperlink"/>
            <w:noProof/>
          </w:rPr>
          <w:t>3</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Required common tables</w:t>
        </w:r>
        <w:r>
          <w:rPr>
            <w:noProof/>
            <w:webHidden/>
          </w:rPr>
          <w:tab/>
        </w:r>
        <w:r>
          <w:rPr>
            <w:noProof/>
            <w:webHidden/>
          </w:rPr>
          <w:fldChar w:fldCharType="begin"/>
        </w:r>
        <w:r>
          <w:rPr>
            <w:noProof/>
            <w:webHidden/>
          </w:rPr>
          <w:instrText xml:space="preserve"> PAGEREF _Toc228894425 \h </w:instrText>
        </w:r>
        <w:r>
          <w:rPr>
            <w:noProof/>
            <w:webHidden/>
          </w:rPr>
        </w:r>
        <w:r>
          <w:rPr>
            <w:noProof/>
            <w:webHidden/>
          </w:rPr>
          <w:fldChar w:fldCharType="separate"/>
        </w:r>
        <w:r>
          <w:rPr>
            <w:noProof/>
            <w:webHidden/>
          </w:rPr>
          <w:t>5</w:t>
        </w:r>
        <w:r>
          <w:rPr>
            <w:noProof/>
            <w:webHidden/>
          </w:rPr>
          <w:fldChar w:fldCharType="end"/>
        </w:r>
      </w:hyperlink>
    </w:p>
    <w:p w14:paraId="6EFFD726" w14:textId="763BA230"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6" w:history="1">
        <w:r w:rsidRPr="005E62E6">
          <w:rPr>
            <w:rStyle w:val="Hyperlink"/>
            <w:noProof/>
          </w:rPr>
          <w:t>3.1</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Dataset inventory table</w:t>
        </w:r>
        <w:r>
          <w:rPr>
            <w:noProof/>
            <w:webHidden/>
          </w:rPr>
          <w:tab/>
        </w:r>
        <w:r>
          <w:rPr>
            <w:noProof/>
            <w:webHidden/>
          </w:rPr>
          <w:fldChar w:fldCharType="begin"/>
        </w:r>
        <w:r>
          <w:rPr>
            <w:noProof/>
            <w:webHidden/>
          </w:rPr>
          <w:instrText xml:space="preserve"> PAGEREF _Toc228894426 \h </w:instrText>
        </w:r>
        <w:r>
          <w:rPr>
            <w:noProof/>
            <w:webHidden/>
          </w:rPr>
        </w:r>
        <w:r>
          <w:rPr>
            <w:noProof/>
            <w:webHidden/>
          </w:rPr>
          <w:fldChar w:fldCharType="separate"/>
        </w:r>
        <w:r>
          <w:rPr>
            <w:noProof/>
            <w:webHidden/>
          </w:rPr>
          <w:t>5</w:t>
        </w:r>
        <w:r>
          <w:rPr>
            <w:noProof/>
            <w:webHidden/>
          </w:rPr>
          <w:fldChar w:fldCharType="end"/>
        </w:r>
      </w:hyperlink>
    </w:p>
    <w:p w14:paraId="67EDCF07" w14:textId="28E892DE"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7" w:history="1">
        <w:r w:rsidRPr="005E62E6">
          <w:rPr>
            <w:rStyle w:val="Hyperlink"/>
            <w:noProof/>
          </w:rPr>
          <w:t>3.2</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Physical-parameter availability</w:t>
        </w:r>
        <w:r>
          <w:rPr>
            <w:noProof/>
            <w:webHidden/>
          </w:rPr>
          <w:tab/>
        </w:r>
        <w:r>
          <w:rPr>
            <w:noProof/>
            <w:webHidden/>
          </w:rPr>
          <w:fldChar w:fldCharType="begin"/>
        </w:r>
        <w:r>
          <w:rPr>
            <w:noProof/>
            <w:webHidden/>
          </w:rPr>
          <w:instrText xml:space="preserve"> PAGEREF _Toc228894427 \h </w:instrText>
        </w:r>
        <w:r>
          <w:rPr>
            <w:noProof/>
            <w:webHidden/>
          </w:rPr>
        </w:r>
        <w:r>
          <w:rPr>
            <w:noProof/>
            <w:webHidden/>
          </w:rPr>
          <w:fldChar w:fldCharType="separate"/>
        </w:r>
        <w:r>
          <w:rPr>
            <w:noProof/>
            <w:webHidden/>
          </w:rPr>
          <w:t>5</w:t>
        </w:r>
        <w:r>
          <w:rPr>
            <w:noProof/>
            <w:webHidden/>
          </w:rPr>
          <w:fldChar w:fldCharType="end"/>
        </w:r>
      </w:hyperlink>
    </w:p>
    <w:p w14:paraId="292C33E9" w14:textId="0EB42EE5" w:rsidR="005E22B7" w:rsidRDefault="005E22B7">
      <w:pPr>
        <w:pStyle w:val="TOC2"/>
        <w:tabs>
          <w:tab w:val="left" w:pos="96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8" w:history="1">
        <w:r w:rsidRPr="005E62E6">
          <w:rPr>
            <w:rStyle w:val="Hyperlink"/>
            <w:noProof/>
          </w:rPr>
          <w:t>3.3</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Model maturity table</w:t>
        </w:r>
        <w:r>
          <w:rPr>
            <w:noProof/>
            <w:webHidden/>
          </w:rPr>
          <w:tab/>
        </w:r>
        <w:r>
          <w:rPr>
            <w:noProof/>
            <w:webHidden/>
          </w:rPr>
          <w:fldChar w:fldCharType="begin"/>
        </w:r>
        <w:r>
          <w:rPr>
            <w:noProof/>
            <w:webHidden/>
          </w:rPr>
          <w:instrText xml:space="preserve"> PAGEREF _Toc228894428 \h </w:instrText>
        </w:r>
        <w:r>
          <w:rPr>
            <w:noProof/>
            <w:webHidden/>
          </w:rPr>
        </w:r>
        <w:r>
          <w:rPr>
            <w:noProof/>
            <w:webHidden/>
          </w:rPr>
          <w:fldChar w:fldCharType="separate"/>
        </w:r>
        <w:r>
          <w:rPr>
            <w:noProof/>
            <w:webHidden/>
          </w:rPr>
          <w:t>6</w:t>
        </w:r>
        <w:r>
          <w:rPr>
            <w:noProof/>
            <w:webHidden/>
          </w:rPr>
          <w:fldChar w:fldCharType="end"/>
        </w:r>
      </w:hyperlink>
    </w:p>
    <w:p w14:paraId="1FD0287F" w14:textId="594C8346" w:rsidR="005E22B7" w:rsidRDefault="005E22B7">
      <w:pPr>
        <w:pStyle w:val="TOC1"/>
        <w:tabs>
          <w:tab w:val="left" w:pos="48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29" w:history="1">
        <w:r w:rsidRPr="005E62E6">
          <w:rPr>
            <w:rStyle w:val="Hyperlink"/>
            <w:noProof/>
          </w:rPr>
          <w:t>4</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Data access</w:t>
        </w:r>
        <w:r>
          <w:rPr>
            <w:noProof/>
            <w:webHidden/>
          </w:rPr>
          <w:tab/>
        </w:r>
        <w:r>
          <w:rPr>
            <w:noProof/>
            <w:webHidden/>
          </w:rPr>
          <w:fldChar w:fldCharType="begin"/>
        </w:r>
        <w:r>
          <w:rPr>
            <w:noProof/>
            <w:webHidden/>
          </w:rPr>
          <w:instrText xml:space="preserve"> PAGEREF _Toc228894429 \h </w:instrText>
        </w:r>
        <w:r>
          <w:rPr>
            <w:noProof/>
            <w:webHidden/>
          </w:rPr>
        </w:r>
        <w:r>
          <w:rPr>
            <w:noProof/>
            <w:webHidden/>
          </w:rPr>
          <w:fldChar w:fldCharType="separate"/>
        </w:r>
        <w:r>
          <w:rPr>
            <w:noProof/>
            <w:webHidden/>
          </w:rPr>
          <w:t>6</w:t>
        </w:r>
        <w:r>
          <w:rPr>
            <w:noProof/>
            <w:webHidden/>
          </w:rPr>
          <w:fldChar w:fldCharType="end"/>
        </w:r>
      </w:hyperlink>
    </w:p>
    <w:p w14:paraId="0FAE421E" w14:textId="437BB9C0" w:rsidR="005E22B7" w:rsidRDefault="005E22B7">
      <w:pPr>
        <w:pStyle w:val="TOC1"/>
        <w:tabs>
          <w:tab w:val="left" w:pos="480"/>
          <w:tab w:val="right" w:leader="dot" w:pos="8488"/>
        </w:tabs>
        <w:rPr>
          <w:rFonts w:asciiTheme="minorHAnsi" w:eastAsiaTheme="minorEastAsia" w:hAnsiTheme="minorHAnsi" w:cstheme="minorBidi"/>
          <w:noProof/>
          <w:kern w:val="2"/>
          <w:bdr w:val="none" w:sz="0" w:space="0" w:color="auto"/>
          <w14:ligatures w14:val="standardContextual"/>
        </w:rPr>
      </w:pPr>
      <w:hyperlink w:anchor="_Toc228894430" w:history="1">
        <w:r w:rsidRPr="005E62E6">
          <w:rPr>
            <w:rStyle w:val="Hyperlink"/>
            <w:noProof/>
          </w:rPr>
          <w:t>5</w:t>
        </w:r>
        <w:r>
          <w:rPr>
            <w:rFonts w:asciiTheme="minorHAnsi" w:eastAsiaTheme="minorEastAsia" w:hAnsiTheme="minorHAnsi" w:cstheme="minorBidi"/>
            <w:noProof/>
            <w:kern w:val="2"/>
            <w:bdr w:val="none" w:sz="0" w:space="0" w:color="auto"/>
            <w14:ligatures w14:val="standardContextual"/>
          </w:rPr>
          <w:tab/>
        </w:r>
        <w:r w:rsidRPr="005E62E6">
          <w:rPr>
            <w:rStyle w:val="Hyperlink"/>
            <w:noProof/>
          </w:rPr>
          <w:t>References</w:t>
        </w:r>
        <w:r>
          <w:rPr>
            <w:noProof/>
            <w:webHidden/>
          </w:rPr>
          <w:tab/>
        </w:r>
        <w:r>
          <w:rPr>
            <w:noProof/>
            <w:webHidden/>
          </w:rPr>
          <w:fldChar w:fldCharType="begin"/>
        </w:r>
        <w:r>
          <w:rPr>
            <w:noProof/>
            <w:webHidden/>
          </w:rPr>
          <w:instrText xml:space="preserve"> PAGEREF _Toc228894430 \h </w:instrText>
        </w:r>
        <w:r>
          <w:rPr>
            <w:noProof/>
            <w:webHidden/>
          </w:rPr>
        </w:r>
        <w:r>
          <w:rPr>
            <w:noProof/>
            <w:webHidden/>
          </w:rPr>
          <w:fldChar w:fldCharType="separate"/>
        </w:r>
        <w:r>
          <w:rPr>
            <w:noProof/>
            <w:webHidden/>
          </w:rPr>
          <w:t>6</w:t>
        </w:r>
        <w:r>
          <w:rPr>
            <w:noProof/>
            <w:webHidden/>
          </w:rPr>
          <w:fldChar w:fldCharType="end"/>
        </w:r>
      </w:hyperlink>
    </w:p>
    <w:p w14:paraId="27659EB2" w14:textId="2B2B324C" w:rsidR="00E02326" w:rsidRPr="00E81F39" w:rsidRDefault="00D46AAC" w:rsidP="00E81F39">
      <w:pPr>
        <w:pStyle w:val="Body"/>
        <w:keepNext/>
        <w:keepLines/>
        <w:spacing w:before="480" w:line="276" w:lineRule="auto"/>
        <w:rPr>
          <w:b/>
          <w:bCs/>
          <w:color w:val="2F5496"/>
          <w:sz w:val="28"/>
          <w:szCs w:val="28"/>
          <w:u w:color="2F5496"/>
          <w:lang w:val="en-US"/>
        </w:rPr>
      </w:pPr>
      <w:r>
        <w:rPr>
          <w:b/>
          <w:bCs/>
          <w:color w:val="2F5496"/>
          <w:sz w:val="28"/>
          <w:szCs w:val="28"/>
          <w:u w:color="2F5496"/>
          <w:lang w:val="en-US"/>
        </w:rPr>
        <w:fldChar w:fldCharType="end"/>
      </w:r>
    </w:p>
    <w:p w14:paraId="2A453FC4" w14:textId="518ABFD0" w:rsidR="00E02326" w:rsidRDefault="00D46AAC" w:rsidP="00D46AAC">
      <w:pPr>
        <w:pStyle w:val="Heading1"/>
        <w:rPr>
          <w:bCs/>
          <w:color w:val="2F5496"/>
          <w:szCs w:val="28"/>
          <w:u w:color="2F5496"/>
        </w:rPr>
      </w:pPr>
      <w:bookmarkStart w:id="0" w:name="_Toc228894407"/>
      <w:r>
        <w:t>Purpose and scope</w:t>
      </w:r>
      <w:bookmarkEnd w:id="0"/>
    </w:p>
    <w:p w14:paraId="4FF812BF" w14:textId="3DE8B404" w:rsidR="00D46AAC" w:rsidRDefault="00D46AAC" w:rsidP="00D46AAC">
      <w:pPr>
        <w:pStyle w:val="Heading2"/>
        <w:rPr>
          <w:u w:color="2F5496"/>
        </w:rPr>
      </w:pPr>
      <w:bookmarkStart w:id="1" w:name="_Toc228894408"/>
      <w:r>
        <w:rPr>
          <w:u w:color="2F5496"/>
        </w:rPr>
        <w:t>Rationale</w:t>
      </w:r>
      <w:bookmarkEnd w:id="1"/>
    </w:p>
    <w:p w14:paraId="5BD004AE" w14:textId="1CCB4920" w:rsidR="00E81F39" w:rsidRPr="00E81F39" w:rsidRDefault="00E81F39" w:rsidP="00E81F39">
      <w:r>
        <w:rPr>
          <w:rFonts w:ascii="Arial" w:hAnsi="Arial"/>
          <w:sz w:val="17"/>
        </w:rPr>
        <w:t>Explain the scientific and technical need for 3D geological, hydrological and material models in ET-PP WP4.</w:t>
      </w:r>
    </w:p>
    <w:p w14:paraId="49748E3F" w14:textId="17A5E102" w:rsidR="00D46AAC" w:rsidRDefault="00D46AAC" w:rsidP="00D46AAC">
      <w:pPr>
        <w:pStyle w:val="Heading2"/>
        <w:rPr>
          <w:u w:color="2F5496"/>
        </w:rPr>
      </w:pPr>
      <w:bookmarkStart w:id="2" w:name="_Toc228894409"/>
      <w:r>
        <w:rPr>
          <w:u w:color="2F5496"/>
        </w:rPr>
        <w:t>Common reporting rules</w:t>
      </w:r>
      <w:bookmarkEnd w:id="2"/>
    </w:p>
    <w:p w14:paraId="35B95A83" w14:textId="16111EDC" w:rsidR="00E81F39" w:rsidRDefault="00E81F39" w:rsidP="00E81F39">
      <w:pPr>
        <w:rPr>
          <w:rFonts w:ascii="Arial" w:hAnsi="Arial"/>
          <w:sz w:val="17"/>
        </w:rPr>
      </w:pPr>
      <w:r>
        <w:rPr>
          <w:rFonts w:ascii="Arial" w:hAnsi="Arial"/>
          <w:sz w:val="17"/>
        </w:rPr>
        <w:t>Define the mandatory sections, common tables, metadata requirements and terminology.</w:t>
      </w:r>
    </w:p>
    <w:p w14:paraId="1C1037B1" w14:textId="77777777" w:rsidR="00E81F39" w:rsidRDefault="00E81F39" w:rsidP="00E81F39">
      <w:pPr>
        <w:rPr>
          <w:rFonts w:ascii="Arial" w:hAnsi="Arial"/>
          <w:sz w:val="17"/>
        </w:rPr>
      </w:pPr>
    </w:p>
    <w:p w14:paraId="590D9BBC" w14:textId="77777777" w:rsidR="00E81F39" w:rsidRDefault="00E81F39" w:rsidP="00E81F39">
      <w:pPr>
        <w:rPr>
          <w:rFonts w:ascii="Arial" w:hAnsi="Arial"/>
          <w:sz w:val="17"/>
        </w:rPr>
      </w:pPr>
    </w:p>
    <w:p w14:paraId="2D6AE0D6" w14:textId="77777777" w:rsidR="00E81F39" w:rsidRDefault="00E81F39" w:rsidP="00E81F39">
      <w:pPr>
        <w:rPr>
          <w:rFonts w:ascii="Arial" w:hAnsi="Arial"/>
          <w:sz w:val="17"/>
        </w:rPr>
      </w:pPr>
    </w:p>
    <w:p w14:paraId="513F573D" w14:textId="77777777" w:rsidR="00E81F39" w:rsidRDefault="00E81F39" w:rsidP="00E81F39"/>
    <w:p w14:paraId="7F4A33DA" w14:textId="77777777" w:rsidR="00E81F39" w:rsidRPr="00E81F39" w:rsidRDefault="00E81F39" w:rsidP="00E81F39"/>
    <w:p w14:paraId="456A3714" w14:textId="28FC1F5E" w:rsidR="00D46AAC" w:rsidRDefault="00D46AAC" w:rsidP="00D46AAC">
      <w:pPr>
        <w:pStyle w:val="Heading2"/>
        <w:rPr>
          <w:u w:color="2F5496"/>
        </w:rPr>
      </w:pPr>
      <w:bookmarkStart w:id="3" w:name="_Toc228894410"/>
      <w:r>
        <w:rPr>
          <w:u w:color="2F5496"/>
        </w:rPr>
        <w:t>Common minimum outputs</w:t>
      </w:r>
      <w:bookmarkEnd w:id="3"/>
    </w:p>
    <w:p w14:paraId="264FBD8F" w14:textId="5C27EB9E" w:rsidR="00E81F39" w:rsidRPr="00E81F39" w:rsidRDefault="00E81F39" w:rsidP="00E81F39">
      <w:r>
        <w:rPr>
          <w:rFonts w:ascii="Arial" w:hAnsi="Arial"/>
          <w:sz w:val="17"/>
        </w:rPr>
        <w:t xml:space="preserve">Define the minimum model products expected from each site, including approximate ET </w:t>
      </w:r>
      <w:proofErr w:type="spellStart"/>
      <w:r>
        <w:rPr>
          <w:rFonts w:ascii="Arial" w:hAnsi="Arial"/>
          <w:sz w:val="17"/>
        </w:rPr>
        <w:t>localisation</w:t>
      </w:r>
      <w:proofErr w:type="spellEnd"/>
      <w:r>
        <w:rPr>
          <w:rFonts w:ascii="Arial" w:hAnsi="Arial"/>
          <w:sz w:val="17"/>
        </w:rPr>
        <w:t>, geological units, hydrological information where available, material properties and uncertainty indicators.</w:t>
      </w:r>
    </w:p>
    <w:p w14:paraId="642D8984" w14:textId="1C51FAA6" w:rsidR="00D46AAC" w:rsidRDefault="00D46AAC" w:rsidP="00D46AAC">
      <w:pPr>
        <w:pStyle w:val="Heading2"/>
        <w:rPr>
          <w:u w:color="2F5496"/>
        </w:rPr>
      </w:pPr>
      <w:bookmarkStart w:id="4" w:name="_Toc228894411"/>
      <w:r>
        <w:rPr>
          <w:u w:color="2F5496"/>
        </w:rPr>
        <w:lastRenderedPageBreak/>
        <w:t>Intended use</w:t>
      </w:r>
      <w:bookmarkEnd w:id="4"/>
    </w:p>
    <w:p w14:paraId="0DB13306" w14:textId="1D99990D" w:rsidR="00E81F39" w:rsidRPr="00E81F39" w:rsidRDefault="00E81F39" w:rsidP="00E81F39">
      <w:r>
        <w:rPr>
          <w:rFonts w:ascii="Arial" w:hAnsi="Arial"/>
          <w:sz w:val="17"/>
        </w:rPr>
        <w:t>Clarify the intended use, such as for site characterization, Newtonian-Noise studies, detector-performance estimates, hydrogeology and infrastructure-related discussions, etc.</w:t>
      </w:r>
    </w:p>
    <w:p w14:paraId="54DFEC53" w14:textId="69958A35" w:rsidR="00D46AAC" w:rsidRDefault="00D46AAC" w:rsidP="00D46AAC">
      <w:pPr>
        <w:pStyle w:val="Heading2"/>
        <w:rPr>
          <w:u w:color="2F5496"/>
        </w:rPr>
      </w:pPr>
      <w:bookmarkStart w:id="5" w:name="_Toc228894412"/>
      <w:r>
        <w:rPr>
          <w:u w:color="2F5496"/>
        </w:rPr>
        <w:t>Limitations</w:t>
      </w:r>
      <w:bookmarkEnd w:id="5"/>
    </w:p>
    <w:p w14:paraId="71B679B9" w14:textId="729AF381" w:rsidR="00D46AAC" w:rsidRPr="00D46AAC" w:rsidRDefault="00E81F39" w:rsidP="00D46AAC">
      <w:r>
        <w:rPr>
          <w:rFonts w:ascii="Arial" w:hAnsi="Arial"/>
          <w:sz w:val="17"/>
        </w:rPr>
        <w:t>Clarify what the D4.4 model can and cannot support, especially with respect to definitive engineering conclusions.</w:t>
      </w:r>
    </w:p>
    <w:p w14:paraId="685ADBFB" w14:textId="72F145D1" w:rsidR="00D46AAC" w:rsidRDefault="00D46AAC" w:rsidP="00D46AAC">
      <w:pPr>
        <w:pStyle w:val="Heading1"/>
        <w:rPr>
          <w:bCs/>
          <w:color w:val="2F5496"/>
          <w:szCs w:val="28"/>
          <w:u w:color="2F5496"/>
        </w:rPr>
      </w:pPr>
      <w:bookmarkStart w:id="6" w:name="_Toc228894413"/>
      <w:r>
        <w:t>Site-specific chapter template</w:t>
      </w:r>
      <w:bookmarkEnd w:id="6"/>
    </w:p>
    <w:p w14:paraId="44EAD5DD" w14:textId="7B333BF2" w:rsidR="00D46AAC" w:rsidRDefault="00D46AAC" w:rsidP="0077158C">
      <w:pPr>
        <w:pStyle w:val="Heading2"/>
      </w:pPr>
      <w:bookmarkStart w:id="7" w:name="_Toc228894414"/>
      <w:r>
        <w:t>Site model executive summary</w:t>
      </w:r>
      <w:bookmarkEnd w:id="7"/>
    </w:p>
    <w:p w14:paraId="50F649F1" w14:textId="77777777" w:rsidR="00E81F39" w:rsidRDefault="00E81F39" w:rsidP="00E81F39">
      <w:pPr>
        <w:pStyle w:val="ListBullet"/>
        <w:tabs>
          <w:tab w:val="num" w:pos="360"/>
        </w:tabs>
        <w:spacing w:after="40"/>
        <w:ind w:left="360" w:hanging="360"/>
      </w:pPr>
      <w:r>
        <w:rPr>
          <w:sz w:val="19"/>
        </w:rPr>
        <w:t>One-page summary of model status, covered area, depth range, main datasets, current maturity, key uncertainties and intended use.</w:t>
      </w:r>
    </w:p>
    <w:p w14:paraId="137F816A" w14:textId="77777777" w:rsidR="00E81F39" w:rsidRDefault="00E81F39" w:rsidP="00E81F39">
      <w:pPr>
        <w:pStyle w:val="ListBullet"/>
        <w:tabs>
          <w:tab w:val="num" w:pos="360"/>
        </w:tabs>
        <w:spacing w:after="40"/>
        <w:ind w:left="360" w:hanging="360"/>
      </w:pPr>
      <w:r>
        <w:rPr>
          <w:sz w:val="19"/>
        </w:rPr>
        <w:t>State clearly whether the model is conceptual, preliminary 3D, parameterized, validated, or still under construction.</w:t>
      </w:r>
    </w:p>
    <w:p w14:paraId="3FDE5F2E" w14:textId="77777777" w:rsidR="00E81F39" w:rsidRPr="00E81F39" w:rsidRDefault="00E81F39" w:rsidP="00E81F39"/>
    <w:p w14:paraId="14A30845" w14:textId="1234D46E" w:rsidR="00D46AAC" w:rsidRDefault="00D46AAC" w:rsidP="0077158C">
      <w:pPr>
        <w:pStyle w:val="Heading2"/>
      </w:pPr>
      <w:bookmarkStart w:id="8" w:name="_Toc228894415"/>
      <w:r>
        <w:t>Model scope, reference area and coordinate system</w:t>
      </w:r>
      <w:bookmarkEnd w:id="8"/>
    </w:p>
    <w:p w14:paraId="603D15AD" w14:textId="77777777" w:rsidR="00E81F39" w:rsidRDefault="00E81F39" w:rsidP="00E81F39">
      <w:pPr>
        <w:pStyle w:val="ListBullet"/>
        <w:spacing w:after="40"/>
      </w:pPr>
      <w:r>
        <w:rPr>
          <w:sz w:val="19"/>
        </w:rPr>
        <w:t xml:space="preserve">Geographical extent, depth extent, reference coordinate system, vertical datum, spatial resolution and approximate ET </w:t>
      </w:r>
      <w:proofErr w:type="spellStart"/>
      <w:r>
        <w:rPr>
          <w:sz w:val="19"/>
        </w:rPr>
        <w:t>localisation</w:t>
      </w:r>
      <w:proofErr w:type="spellEnd"/>
      <w:r>
        <w:rPr>
          <w:sz w:val="19"/>
        </w:rPr>
        <w:t xml:space="preserve"> used in the model.</w:t>
      </w:r>
    </w:p>
    <w:p w14:paraId="22756A16" w14:textId="77777777" w:rsidR="00E81F39" w:rsidRDefault="00E81F39" w:rsidP="00E81F39">
      <w:pPr>
        <w:pStyle w:val="ListBullet"/>
        <w:spacing w:after="40"/>
      </w:pPr>
      <w:r>
        <w:rPr>
          <w:sz w:val="19"/>
        </w:rPr>
        <w:t>Specify whether the model covers the full candidate area, only the infrastructure corridor, or a larger regional context.</w:t>
      </w:r>
    </w:p>
    <w:p w14:paraId="65545B97" w14:textId="77777777" w:rsidR="00E81F39" w:rsidRPr="00E81F39" w:rsidRDefault="00E81F39" w:rsidP="00E81F39"/>
    <w:p w14:paraId="5955D52A" w14:textId="4CDF88F2" w:rsidR="0077158C" w:rsidRDefault="0077158C" w:rsidP="0077158C">
      <w:pPr>
        <w:pStyle w:val="Heading2"/>
      </w:pPr>
      <w:bookmarkStart w:id="9" w:name="_Toc228894416"/>
      <w:r>
        <w:t>Input datasets and constraints</w:t>
      </w:r>
      <w:bookmarkEnd w:id="9"/>
    </w:p>
    <w:p w14:paraId="6966F2F6" w14:textId="77777777" w:rsidR="00E81F39" w:rsidRDefault="00E81F39" w:rsidP="00E81F39">
      <w:pPr>
        <w:pStyle w:val="ListBullet"/>
        <w:spacing w:after="40"/>
      </w:pPr>
      <w:r>
        <w:rPr>
          <w:sz w:val="19"/>
        </w:rPr>
        <w:t>List all datasets used to build or constrain the model, separating direct constraints, indirect constraints and contextual information.</w:t>
      </w:r>
    </w:p>
    <w:p w14:paraId="2D83B9B6" w14:textId="77777777" w:rsidR="00E81F39" w:rsidRDefault="00E81F39" w:rsidP="00E81F39">
      <w:pPr>
        <w:pStyle w:val="ListBullet"/>
        <w:spacing w:after="40"/>
      </w:pPr>
      <w:r>
        <w:rPr>
          <w:sz w:val="19"/>
        </w:rPr>
        <w:t>For each dataset, report source, date/version, coverage, resolution, uncertainty, access status and role in the model.</w:t>
      </w:r>
    </w:p>
    <w:p w14:paraId="4D5FD1DF" w14:textId="77777777" w:rsidR="00E81F39" w:rsidRPr="00E81F39" w:rsidRDefault="00E81F39" w:rsidP="00E81F39"/>
    <w:p w14:paraId="13E06219" w14:textId="1B91C39B" w:rsidR="0077158C" w:rsidRDefault="0077158C" w:rsidP="0077158C">
      <w:pPr>
        <w:pStyle w:val="Heading2"/>
      </w:pPr>
      <w:bookmarkStart w:id="10" w:name="_Toc228894417"/>
      <w:r>
        <w:t>Geological and structural framework</w:t>
      </w:r>
      <w:bookmarkEnd w:id="10"/>
    </w:p>
    <w:p w14:paraId="66C63BCE" w14:textId="77777777" w:rsidR="00E81F39" w:rsidRDefault="00E81F39" w:rsidP="00E81F39">
      <w:pPr>
        <w:pStyle w:val="ListBullet"/>
        <w:spacing w:after="40"/>
      </w:pPr>
      <w:r>
        <w:rPr>
          <w:sz w:val="19"/>
        </w:rPr>
        <w:t>Describe lithological units, stratigraphic relationships, major structures, faults, fracture systems, alteration zones and relevant regional geological context.</w:t>
      </w:r>
    </w:p>
    <w:p w14:paraId="5DF13AA1" w14:textId="77777777" w:rsidR="00E81F39" w:rsidRDefault="00E81F39" w:rsidP="00E81F39">
      <w:pPr>
        <w:pStyle w:val="ListBullet"/>
        <w:spacing w:after="40"/>
      </w:pPr>
      <w:r>
        <w:rPr>
          <w:sz w:val="19"/>
        </w:rPr>
        <w:t>Separate observed information from interpretation and extrapolation.</w:t>
      </w:r>
    </w:p>
    <w:p w14:paraId="675B0FCF" w14:textId="77777777" w:rsidR="00E81F39" w:rsidRPr="00E81F39" w:rsidRDefault="00E81F39" w:rsidP="00E81F39"/>
    <w:p w14:paraId="018B3B1C" w14:textId="25081EA2" w:rsidR="0077158C" w:rsidRDefault="0077158C" w:rsidP="0077158C">
      <w:pPr>
        <w:pStyle w:val="Heading2"/>
      </w:pPr>
      <w:bookmarkStart w:id="11" w:name="_Toc228894418"/>
      <w:r>
        <w:t>Hydrological and hydrogeological framework</w:t>
      </w:r>
      <w:bookmarkEnd w:id="11"/>
    </w:p>
    <w:p w14:paraId="48978573" w14:textId="77777777" w:rsidR="00E81F39" w:rsidRDefault="00E81F39" w:rsidP="00E81F39">
      <w:pPr>
        <w:pStyle w:val="ListBullet"/>
        <w:spacing w:after="40"/>
      </w:pPr>
      <w:r>
        <w:rPr>
          <w:sz w:val="19"/>
        </w:rPr>
        <w:t>Summarize aquifers, water table information, permeability domains, drainage features, fluid pathways and any known seasonal or long-term variability.</w:t>
      </w:r>
    </w:p>
    <w:p w14:paraId="77E777D9" w14:textId="77777777" w:rsidR="00E81F39" w:rsidRDefault="00E81F39" w:rsidP="00E81F39">
      <w:pPr>
        <w:pStyle w:val="ListBullet"/>
        <w:spacing w:after="40"/>
      </w:pPr>
      <w:r>
        <w:rPr>
          <w:sz w:val="19"/>
        </w:rPr>
        <w:t>If hydrological information is incomplete, state which inputs are missing and how this affects the current model.</w:t>
      </w:r>
    </w:p>
    <w:p w14:paraId="3C7F440C" w14:textId="77777777" w:rsidR="00E81F39" w:rsidRPr="00E81F39" w:rsidRDefault="00E81F39" w:rsidP="00E81F39"/>
    <w:p w14:paraId="11150538" w14:textId="2DABAFF9" w:rsidR="0077158C" w:rsidRDefault="0077158C" w:rsidP="0077158C">
      <w:pPr>
        <w:pStyle w:val="Heading2"/>
      </w:pPr>
      <w:bookmarkStart w:id="12" w:name="_Toc228894419"/>
      <w:r>
        <w:t>3D modelling workflow</w:t>
      </w:r>
      <w:bookmarkEnd w:id="12"/>
    </w:p>
    <w:p w14:paraId="1F084A07" w14:textId="77777777" w:rsidR="00E81F39" w:rsidRDefault="00E81F39" w:rsidP="00E81F39">
      <w:pPr>
        <w:pStyle w:val="ListBullet"/>
        <w:spacing w:after="40"/>
      </w:pPr>
      <w:r>
        <w:rPr>
          <w:sz w:val="19"/>
        </w:rPr>
        <w:t>Describe software or tools used, data harmonization steps, interpolation methods, treatment of faults and discontinuities, surface generation, volume construction and quality control.</w:t>
      </w:r>
    </w:p>
    <w:p w14:paraId="16573275" w14:textId="77777777" w:rsidR="00E81F39" w:rsidRPr="00E81F39" w:rsidRDefault="00E81F39" w:rsidP="00E81F39"/>
    <w:p w14:paraId="29E259A2" w14:textId="7D3186D0" w:rsidR="0077158C" w:rsidRDefault="0077158C" w:rsidP="0077158C">
      <w:pPr>
        <w:pStyle w:val="Heading2"/>
      </w:pPr>
      <w:bookmarkStart w:id="13" w:name="_Toc228894420"/>
      <w:r>
        <w:t>Model components and deliverable files</w:t>
      </w:r>
      <w:bookmarkEnd w:id="13"/>
    </w:p>
    <w:p w14:paraId="69ED5798" w14:textId="77777777" w:rsidR="00E81F39" w:rsidRDefault="00E81F39" w:rsidP="00E81F39">
      <w:pPr>
        <w:pStyle w:val="ListBullet"/>
        <w:spacing w:after="40"/>
      </w:pPr>
      <w:r>
        <w:rPr>
          <w:sz w:val="19"/>
        </w:rPr>
        <w:t>Report the model objects delivered: topography, geological surfaces, volumes, faults, hydrological units, parameter grids, GIS layers, mesh files, sections and static figures.</w:t>
      </w:r>
    </w:p>
    <w:p w14:paraId="51465588" w14:textId="77777777" w:rsidR="00E81F39" w:rsidRDefault="00E81F39" w:rsidP="00E81F39">
      <w:pPr>
        <w:pStyle w:val="ListBullet"/>
        <w:spacing w:after="40"/>
      </w:pPr>
      <w:r>
        <w:rPr>
          <w:sz w:val="19"/>
        </w:rPr>
        <w:t>Include file format, version, responsible team and access restrictions where applicable.</w:t>
      </w:r>
    </w:p>
    <w:p w14:paraId="6C6E98EB" w14:textId="77777777" w:rsidR="00E81F39" w:rsidRPr="00E81F39" w:rsidRDefault="00E81F39" w:rsidP="00E81F39"/>
    <w:p w14:paraId="23C781D6" w14:textId="40CAA7DD" w:rsidR="0077158C" w:rsidRDefault="0077158C" w:rsidP="0077158C">
      <w:pPr>
        <w:pStyle w:val="Heading2"/>
      </w:pPr>
      <w:bookmarkStart w:id="14" w:name="_Toc228894421"/>
      <w:r>
        <w:t>Material and physical parameters</w:t>
      </w:r>
      <w:bookmarkEnd w:id="14"/>
    </w:p>
    <w:p w14:paraId="07E3A1B1" w14:textId="3FDA4580" w:rsidR="00E81F39" w:rsidRDefault="00E81F39" w:rsidP="00E81F39">
      <w:pPr>
        <w:pStyle w:val="ListBullet"/>
        <w:spacing w:after="40"/>
      </w:pPr>
      <w:r>
        <w:rPr>
          <w:sz w:val="19"/>
        </w:rPr>
        <w:t xml:space="preserve">Provide the relevant parameters such as density, </w:t>
      </w:r>
      <w:proofErr w:type="spellStart"/>
      <w:r>
        <w:rPr>
          <w:sz w:val="19"/>
        </w:rPr>
        <w:t>Vp</w:t>
      </w:r>
      <w:proofErr w:type="spellEnd"/>
      <w:r>
        <w:rPr>
          <w:sz w:val="19"/>
        </w:rPr>
        <w:t>, Vs, attenuation/Q, elastic parameters, layering and topographic information where available.</w:t>
      </w:r>
    </w:p>
    <w:p w14:paraId="42BEB1E8" w14:textId="77777777" w:rsidR="00E81F39" w:rsidRDefault="00E81F39" w:rsidP="00E81F39">
      <w:pPr>
        <w:pStyle w:val="ListBullet"/>
        <w:spacing w:after="40"/>
      </w:pPr>
      <w:r>
        <w:rPr>
          <w:sz w:val="19"/>
        </w:rPr>
        <w:lastRenderedPageBreak/>
        <w:t>For each parameter, give value, range, source, uncertainty and spatial association with geological units.</w:t>
      </w:r>
    </w:p>
    <w:p w14:paraId="16FBE7FE" w14:textId="77777777" w:rsidR="00E81F39" w:rsidRDefault="00E81F39" w:rsidP="00E81F39">
      <w:pPr>
        <w:pStyle w:val="Heading2"/>
        <w:numPr>
          <w:ilvl w:val="0"/>
          <w:numId w:val="0"/>
        </w:numPr>
        <w:ind w:left="576"/>
      </w:pPr>
    </w:p>
    <w:p w14:paraId="1D1DBB7E" w14:textId="17B1B1BA" w:rsidR="0077158C" w:rsidRDefault="0077158C" w:rsidP="0077158C">
      <w:pPr>
        <w:pStyle w:val="Heading2"/>
      </w:pPr>
      <w:bookmarkStart w:id="15" w:name="_Toc228894422"/>
      <w:r>
        <w:t>Model uncertainty and maturity</w:t>
      </w:r>
      <w:bookmarkEnd w:id="15"/>
    </w:p>
    <w:p w14:paraId="2D5EADD2" w14:textId="77777777" w:rsidR="00E81F39" w:rsidRDefault="00E81F39" w:rsidP="00E81F39">
      <w:pPr>
        <w:pStyle w:val="ListBullet"/>
        <w:spacing w:after="40"/>
      </w:pPr>
      <w:r>
        <w:rPr>
          <w:sz w:val="19"/>
        </w:rPr>
        <w:t>Identify well constrained areas, weakly constrained areas, extrapolated volumes and parameters with high uncertainty.</w:t>
      </w:r>
    </w:p>
    <w:p w14:paraId="243F1361" w14:textId="77777777" w:rsidR="00E81F39" w:rsidRDefault="00E81F39" w:rsidP="00E81F39">
      <w:pPr>
        <w:pStyle w:val="ListBullet"/>
        <w:spacing w:after="40"/>
      </w:pPr>
      <w:r>
        <w:rPr>
          <w:sz w:val="19"/>
        </w:rPr>
        <w:t>Assign a maturity level to the model and to the main model components.</w:t>
      </w:r>
    </w:p>
    <w:p w14:paraId="78077E3E" w14:textId="77777777" w:rsidR="00E81F39" w:rsidRPr="00E81F39" w:rsidRDefault="00E81F39" w:rsidP="00E81F39"/>
    <w:p w14:paraId="6C694852" w14:textId="3D4164DE" w:rsidR="0077158C" w:rsidRDefault="0077158C" w:rsidP="0077158C">
      <w:pPr>
        <w:pStyle w:val="Heading2"/>
      </w:pPr>
      <w:bookmarkStart w:id="16" w:name="_Toc228894423"/>
      <w:r>
        <w:t>Validation and consistency checks</w:t>
      </w:r>
      <w:bookmarkEnd w:id="16"/>
    </w:p>
    <w:p w14:paraId="3A1865C3" w14:textId="24B9AFD5" w:rsidR="005E22B7" w:rsidRPr="005E22B7" w:rsidRDefault="005E22B7" w:rsidP="005E22B7">
      <w:pPr>
        <w:pStyle w:val="ListBullet"/>
        <w:rPr>
          <w:rFonts w:eastAsia="Times New Roman"/>
        </w:rPr>
      </w:pPr>
      <w:r w:rsidRPr="005E22B7">
        <w:rPr>
          <w:rFonts w:eastAsia="Times New Roman"/>
        </w:rPr>
        <w:t>Report the independent or semi-independent validation and consistency checks that are applicable and diagnostically meaningful for the specific geological setting and available data. </w:t>
      </w:r>
    </w:p>
    <w:p w14:paraId="5504B5D1" w14:textId="77777777" w:rsidR="005E22B7" w:rsidRPr="005E22B7" w:rsidRDefault="005E22B7" w:rsidP="005E22B7">
      <w:pPr>
        <w:pStyle w:val="ListBullet"/>
        <w:rPr>
          <w:rFonts w:ascii="Helvetica" w:eastAsia="Times New Roman" w:hAnsi="Helvetica"/>
          <w:sz w:val="18"/>
          <w:szCs w:val="18"/>
        </w:rPr>
      </w:pPr>
      <w:r w:rsidRPr="005E22B7">
        <w:rPr>
          <w:rFonts w:eastAsia="Times New Roman"/>
        </w:rPr>
        <w:t>For checks that have not been performed, distinguish between pending checks, checks that are not applicable, and checks that would have limited diagnostic value in the specific context.</w:t>
      </w:r>
    </w:p>
    <w:p w14:paraId="00D504C3" w14:textId="77777777" w:rsidR="00E81F39" w:rsidRDefault="00E81F39" w:rsidP="00E81F39"/>
    <w:p w14:paraId="1ABAC7A7" w14:textId="77777777" w:rsidR="00E81F39" w:rsidRPr="00E81F39" w:rsidRDefault="00E81F39" w:rsidP="00E81F39"/>
    <w:p w14:paraId="4221A39F" w14:textId="60D0AA84" w:rsidR="0077158C" w:rsidRDefault="0077158C" w:rsidP="0077158C">
      <w:pPr>
        <w:pStyle w:val="Heading2"/>
      </w:pPr>
      <w:bookmarkStart w:id="17" w:name="_Toc228894424"/>
      <w:r>
        <w:t>Open issues and planned updates</w:t>
      </w:r>
      <w:bookmarkEnd w:id="17"/>
    </w:p>
    <w:p w14:paraId="2BF5C77A" w14:textId="2BBC06A9" w:rsidR="00E81F39" w:rsidRDefault="00E81F39" w:rsidP="00E81F39">
      <w:pPr>
        <w:pStyle w:val="ListBullet"/>
        <w:spacing w:after="40"/>
      </w:pPr>
      <w:r>
        <w:rPr>
          <w:sz w:val="19"/>
        </w:rPr>
        <w:t>List missing datasets, unresolved interpretation issues, pending measurements, planned model revisions and dependencies on other activities.</w:t>
      </w:r>
    </w:p>
    <w:p w14:paraId="00C7E962" w14:textId="77777777" w:rsidR="00FA0FC7" w:rsidRDefault="00FA0FC7" w:rsidP="00FA0FC7"/>
    <w:p w14:paraId="7959A6D8" w14:textId="77777777" w:rsidR="00E81F39" w:rsidRDefault="00E81F39" w:rsidP="00FA0FC7"/>
    <w:p w14:paraId="0D683332" w14:textId="7180BC45" w:rsidR="00FA0FC7" w:rsidRDefault="00FA0FC7" w:rsidP="00FA0FC7">
      <w:pPr>
        <w:pStyle w:val="Heading1"/>
      </w:pPr>
      <w:bookmarkStart w:id="18" w:name="_Toc228894425"/>
      <w:r>
        <w:t>Required common tables</w:t>
      </w:r>
      <w:bookmarkEnd w:id="18"/>
    </w:p>
    <w:p w14:paraId="24F35B89" w14:textId="270B5B55" w:rsidR="00E81F39" w:rsidRPr="00E81F39" w:rsidRDefault="00E81F39" w:rsidP="00E81F39">
      <w:r>
        <w:rPr>
          <w:rFonts w:ascii="Arial" w:hAnsi="Arial"/>
          <w:sz w:val="20"/>
        </w:rPr>
        <w:t>To ensure that the deliverable is reviewable and comparable, each site chapter should include the following tables in the same format.</w:t>
      </w:r>
    </w:p>
    <w:p w14:paraId="741BDB02" w14:textId="166F8A2C" w:rsidR="0077158C" w:rsidRDefault="00FA0FC7" w:rsidP="00F0363E">
      <w:pPr>
        <w:pStyle w:val="Heading2"/>
      </w:pPr>
      <w:bookmarkStart w:id="19" w:name="_Toc228894426"/>
      <w:r>
        <w:t>Dataset inventory table</w:t>
      </w:r>
      <w:bookmarkEnd w:id="19"/>
    </w:p>
    <w:tbl>
      <w:tblPr>
        <w:tblStyle w:val="TableGrid"/>
        <w:tblW w:w="0" w:type="auto"/>
        <w:jc w:val="center"/>
        <w:tblLook w:val="04A0" w:firstRow="1" w:lastRow="0" w:firstColumn="1" w:lastColumn="0" w:noHBand="0" w:noVBand="1"/>
      </w:tblPr>
      <w:tblGrid>
        <w:gridCol w:w="1324"/>
        <w:gridCol w:w="1135"/>
        <w:gridCol w:w="1316"/>
        <w:gridCol w:w="1441"/>
        <w:gridCol w:w="1630"/>
        <w:gridCol w:w="719"/>
        <w:gridCol w:w="923"/>
      </w:tblGrid>
      <w:tr w:rsidR="00E81F39" w14:paraId="0525176F" w14:textId="77777777" w:rsidTr="00E05A1F">
        <w:trPr>
          <w:jc w:val="center"/>
        </w:trPr>
        <w:tc>
          <w:tcPr>
            <w:tcW w:w="2016" w:type="dxa"/>
            <w:shd w:val="clear" w:color="auto" w:fill="D9EAF7"/>
            <w:vAlign w:val="center"/>
          </w:tcPr>
          <w:p w14:paraId="46EBB315" w14:textId="77777777" w:rsidR="00E81F39" w:rsidRDefault="00E81F39" w:rsidP="00E05A1F">
            <w:r>
              <w:rPr>
                <w:rFonts w:ascii="Arial" w:hAnsi="Arial"/>
                <w:b/>
                <w:sz w:val="15"/>
              </w:rPr>
              <w:t>Dataset</w:t>
            </w:r>
          </w:p>
        </w:tc>
        <w:tc>
          <w:tcPr>
            <w:tcW w:w="1152" w:type="dxa"/>
            <w:shd w:val="clear" w:color="auto" w:fill="D9EAF7"/>
            <w:vAlign w:val="center"/>
          </w:tcPr>
          <w:p w14:paraId="5B41FD7A" w14:textId="77777777" w:rsidR="00E81F39" w:rsidRDefault="00E81F39" w:rsidP="00E05A1F">
            <w:r>
              <w:rPr>
                <w:rFonts w:ascii="Arial" w:hAnsi="Arial"/>
                <w:b/>
                <w:sz w:val="15"/>
              </w:rPr>
              <w:t>Available?</w:t>
            </w:r>
          </w:p>
        </w:tc>
        <w:tc>
          <w:tcPr>
            <w:tcW w:w="1296" w:type="dxa"/>
            <w:shd w:val="clear" w:color="auto" w:fill="D9EAF7"/>
            <w:vAlign w:val="center"/>
          </w:tcPr>
          <w:p w14:paraId="0DA60ACA" w14:textId="77777777" w:rsidR="00E81F39" w:rsidRDefault="00E81F39" w:rsidP="00E05A1F">
            <w:r>
              <w:rPr>
                <w:rFonts w:ascii="Arial" w:hAnsi="Arial"/>
                <w:b/>
                <w:sz w:val="15"/>
              </w:rPr>
              <w:t>Coverage</w:t>
            </w:r>
          </w:p>
        </w:tc>
        <w:tc>
          <w:tcPr>
            <w:tcW w:w="1296" w:type="dxa"/>
            <w:shd w:val="clear" w:color="auto" w:fill="D9EAF7"/>
            <w:vAlign w:val="center"/>
          </w:tcPr>
          <w:p w14:paraId="35F89637" w14:textId="77777777" w:rsidR="00E81F39" w:rsidRDefault="00E81F39" w:rsidP="00E05A1F">
            <w:r>
              <w:rPr>
                <w:rFonts w:ascii="Arial" w:hAnsi="Arial"/>
                <w:b/>
                <w:sz w:val="15"/>
              </w:rPr>
              <w:t>Resolution</w:t>
            </w:r>
          </w:p>
        </w:tc>
        <w:tc>
          <w:tcPr>
            <w:tcW w:w="1584" w:type="dxa"/>
            <w:shd w:val="clear" w:color="auto" w:fill="D9EAF7"/>
            <w:vAlign w:val="center"/>
          </w:tcPr>
          <w:p w14:paraId="1CA7839D" w14:textId="77777777" w:rsidR="00E81F39" w:rsidRDefault="00E81F39" w:rsidP="00E05A1F">
            <w:r>
              <w:rPr>
                <w:rFonts w:ascii="Arial" w:hAnsi="Arial"/>
                <w:b/>
                <w:sz w:val="15"/>
              </w:rPr>
              <w:t>Constraint type</w:t>
            </w:r>
          </w:p>
        </w:tc>
        <w:tc>
          <w:tcPr>
            <w:tcW w:w="1296" w:type="dxa"/>
            <w:shd w:val="clear" w:color="auto" w:fill="D9EAF7"/>
            <w:vAlign w:val="center"/>
          </w:tcPr>
          <w:p w14:paraId="6170EA63" w14:textId="77777777" w:rsidR="00E81F39" w:rsidRDefault="00E81F39" w:rsidP="00E05A1F">
            <w:r>
              <w:rPr>
                <w:rFonts w:ascii="Arial" w:hAnsi="Arial"/>
                <w:b/>
                <w:sz w:val="15"/>
              </w:rPr>
              <w:t>Used in model?</w:t>
            </w:r>
          </w:p>
        </w:tc>
        <w:tc>
          <w:tcPr>
            <w:tcW w:w="2016" w:type="dxa"/>
            <w:shd w:val="clear" w:color="auto" w:fill="D9EAF7"/>
            <w:vAlign w:val="center"/>
          </w:tcPr>
          <w:p w14:paraId="43DCB553" w14:textId="77777777" w:rsidR="00E81F39" w:rsidRDefault="00E81F39" w:rsidP="00E05A1F">
            <w:r>
              <w:rPr>
                <w:rFonts w:ascii="Arial" w:hAnsi="Arial"/>
                <w:b/>
                <w:sz w:val="15"/>
              </w:rPr>
              <w:t>Main limitations</w:t>
            </w:r>
          </w:p>
        </w:tc>
      </w:tr>
      <w:tr w:rsidR="00E81F39" w14:paraId="148E4384" w14:textId="77777777" w:rsidTr="00E05A1F">
        <w:trPr>
          <w:jc w:val="center"/>
        </w:trPr>
        <w:tc>
          <w:tcPr>
            <w:tcW w:w="2016" w:type="dxa"/>
          </w:tcPr>
          <w:p w14:paraId="7B00AE79" w14:textId="77777777" w:rsidR="00E81F39" w:rsidRDefault="00E81F39" w:rsidP="00E05A1F">
            <w:r>
              <w:rPr>
                <w:rFonts w:ascii="Arial" w:hAnsi="Arial"/>
                <w:sz w:val="15"/>
              </w:rPr>
              <w:t>Geological maps</w:t>
            </w:r>
          </w:p>
        </w:tc>
        <w:tc>
          <w:tcPr>
            <w:tcW w:w="1152" w:type="dxa"/>
          </w:tcPr>
          <w:p w14:paraId="64325E27" w14:textId="77777777" w:rsidR="00E81F39" w:rsidRDefault="00E81F39" w:rsidP="00E05A1F">
            <w:r>
              <w:rPr>
                <w:rFonts w:ascii="Arial" w:hAnsi="Arial"/>
                <w:sz w:val="15"/>
              </w:rPr>
              <w:t>[yes/no/partial]</w:t>
            </w:r>
          </w:p>
        </w:tc>
        <w:tc>
          <w:tcPr>
            <w:tcW w:w="1296" w:type="dxa"/>
          </w:tcPr>
          <w:p w14:paraId="7B52E44B" w14:textId="77777777" w:rsidR="00E81F39" w:rsidRDefault="00E81F39" w:rsidP="00E05A1F">
            <w:r>
              <w:rPr>
                <w:rFonts w:ascii="Arial" w:hAnsi="Arial"/>
                <w:sz w:val="15"/>
              </w:rPr>
              <w:t>[area/depth]</w:t>
            </w:r>
          </w:p>
        </w:tc>
        <w:tc>
          <w:tcPr>
            <w:tcW w:w="1296" w:type="dxa"/>
          </w:tcPr>
          <w:p w14:paraId="360D0131" w14:textId="77777777" w:rsidR="00E81F39" w:rsidRDefault="00E81F39" w:rsidP="00E05A1F">
            <w:r>
              <w:rPr>
                <w:rFonts w:ascii="Arial" w:hAnsi="Arial"/>
                <w:sz w:val="15"/>
              </w:rPr>
              <w:t>[scale]</w:t>
            </w:r>
          </w:p>
        </w:tc>
        <w:tc>
          <w:tcPr>
            <w:tcW w:w="1584" w:type="dxa"/>
          </w:tcPr>
          <w:p w14:paraId="2BF37684" w14:textId="77777777" w:rsidR="00E81F39" w:rsidRDefault="00E81F39" w:rsidP="00E05A1F">
            <w:r>
              <w:rPr>
                <w:rFonts w:ascii="Arial" w:hAnsi="Arial"/>
                <w:sz w:val="15"/>
              </w:rPr>
              <w:t>[direct/indirect/context]</w:t>
            </w:r>
          </w:p>
        </w:tc>
        <w:tc>
          <w:tcPr>
            <w:tcW w:w="1296" w:type="dxa"/>
          </w:tcPr>
          <w:p w14:paraId="361664E5" w14:textId="77777777" w:rsidR="00E81F39" w:rsidRDefault="00E81F39" w:rsidP="00E05A1F">
            <w:r>
              <w:rPr>
                <w:rFonts w:ascii="Arial" w:hAnsi="Arial"/>
                <w:sz w:val="15"/>
              </w:rPr>
              <w:t>[yes/no]</w:t>
            </w:r>
          </w:p>
        </w:tc>
        <w:tc>
          <w:tcPr>
            <w:tcW w:w="2016" w:type="dxa"/>
          </w:tcPr>
          <w:p w14:paraId="14296ED9" w14:textId="77777777" w:rsidR="00E81F39" w:rsidRDefault="00E81F39" w:rsidP="00E05A1F">
            <w:r>
              <w:rPr>
                <w:rFonts w:ascii="Arial" w:hAnsi="Arial"/>
                <w:sz w:val="15"/>
              </w:rPr>
              <w:t>[text]</w:t>
            </w:r>
          </w:p>
        </w:tc>
      </w:tr>
      <w:tr w:rsidR="00E81F39" w14:paraId="72526C42" w14:textId="77777777" w:rsidTr="00E05A1F">
        <w:trPr>
          <w:jc w:val="center"/>
        </w:trPr>
        <w:tc>
          <w:tcPr>
            <w:tcW w:w="2016" w:type="dxa"/>
          </w:tcPr>
          <w:p w14:paraId="30C0D9C6" w14:textId="77777777" w:rsidR="00E81F39" w:rsidRDefault="00E81F39" w:rsidP="00E05A1F">
            <w:r>
              <w:rPr>
                <w:rFonts w:ascii="Arial" w:hAnsi="Arial"/>
                <w:sz w:val="15"/>
              </w:rPr>
              <w:t>Boreholes or cores</w:t>
            </w:r>
          </w:p>
        </w:tc>
        <w:tc>
          <w:tcPr>
            <w:tcW w:w="1152" w:type="dxa"/>
          </w:tcPr>
          <w:p w14:paraId="716F4AF5" w14:textId="77777777" w:rsidR="00E81F39" w:rsidRDefault="00E81F39" w:rsidP="00E05A1F">
            <w:r>
              <w:rPr>
                <w:rFonts w:ascii="Arial" w:hAnsi="Arial"/>
                <w:sz w:val="15"/>
              </w:rPr>
              <w:t>[yes/no/partial]</w:t>
            </w:r>
          </w:p>
        </w:tc>
        <w:tc>
          <w:tcPr>
            <w:tcW w:w="1296" w:type="dxa"/>
          </w:tcPr>
          <w:p w14:paraId="559B8486" w14:textId="77777777" w:rsidR="00E81F39" w:rsidRDefault="00E81F39" w:rsidP="00E05A1F">
            <w:r>
              <w:rPr>
                <w:rFonts w:ascii="Arial" w:hAnsi="Arial"/>
                <w:sz w:val="15"/>
              </w:rPr>
              <w:t>[locations/depths]</w:t>
            </w:r>
          </w:p>
        </w:tc>
        <w:tc>
          <w:tcPr>
            <w:tcW w:w="1296" w:type="dxa"/>
          </w:tcPr>
          <w:p w14:paraId="4A37FBB2" w14:textId="77777777" w:rsidR="00E81F39" w:rsidRDefault="00E81F39" w:rsidP="00E05A1F">
            <w:r>
              <w:rPr>
                <w:rFonts w:ascii="Arial" w:hAnsi="Arial"/>
                <w:sz w:val="15"/>
              </w:rPr>
              <w:t>[spacing/depth]</w:t>
            </w:r>
          </w:p>
        </w:tc>
        <w:tc>
          <w:tcPr>
            <w:tcW w:w="1584" w:type="dxa"/>
          </w:tcPr>
          <w:p w14:paraId="60BFAE88" w14:textId="77777777" w:rsidR="00E81F39" w:rsidRDefault="00E81F39" w:rsidP="00E05A1F">
            <w:r>
              <w:rPr>
                <w:rFonts w:ascii="Arial" w:hAnsi="Arial"/>
                <w:sz w:val="15"/>
              </w:rPr>
              <w:t>[direct]</w:t>
            </w:r>
          </w:p>
        </w:tc>
        <w:tc>
          <w:tcPr>
            <w:tcW w:w="1296" w:type="dxa"/>
          </w:tcPr>
          <w:p w14:paraId="34979390" w14:textId="77777777" w:rsidR="00E81F39" w:rsidRDefault="00E81F39" w:rsidP="00E05A1F">
            <w:r>
              <w:rPr>
                <w:rFonts w:ascii="Arial" w:hAnsi="Arial"/>
                <w:sz w:val="15"/>
              </w:rPr>
              <w:t>[yes/no]</w:t>
            </w:r>
          </w:p>
        </w:tc>
        <w:tc>
          <w:tcPr>
            <w:tcW w:w="2016" w:type="dxa"/>
          </w:tcPr>
          <w:p w14:paraId="3604D454" w14:textId="77777777" w:rsidR="00E81F39" w:rsidRDefault="00E81F39" w:rsidP="00E05A1F">
            <w:r>
              <w:rPr>
                <w:rFonts w:ascii="Arial" w:hAnsi="Arial"/>
                <w:sz w:val="15"/>
              </w:rPr>
              <w:t>[text]</w:t>
            </w:r>
          </w:p>
        </w:tc>
      </w:tr>
      <w:tr w:rsidR="00E81F39" w14:paraId="1784C77E" w14:textId="77777777" w:rsidTr="00E05A1F">
        <w:trPr>
          <w:jc w:val="center"/>
        </w:trPr>
        <w:tc>
          <w:tcPr>
            <w:tcW w:w="2016" w:type="dxa"/>
          </w:tcPr>
          <w:p w14:paraId="5F1026B2" w14:textId="77777777" w:rsidR="00E81F39" w:rsidRDefault="00E81F39" w:rsidP="00E05A1F">
            <w:r>
              <w:rPr>
                <w:rFonts w:ascii="Arial" w:hAnsi="Arial"/>
                <w:sz w:val="15"/>
              </w:rPr>
              <w:t>Seismic profiles or arrays</w:t>
            </w:r>
          </w:p>
        </w:tc>
        <w:tc>
          <w:tcPr>
            <w:tcW w:w="1152" w:type="dxa"/>
          </w:tcPr>
          <w:p w14:paraId="09A96B23" w14:textId="77777777" w:rsidR="00E81F39" w:rsidRDefault="00E81F39" w:rsidP="00E05A1F">
            <w:r>
              <w:rPr>
                <w:rFonts w:ascii="Arial" w:hAnsi="Arial"/>
                <w:sz w:val="15"/>
              </w:rPr>
              <w:t>[yes/no/partial]</w:t>
            </w:r>
          </w:p>
        </w:tc>
        <w:tc>
          <w:tcPr>
            <w:tcW w:w="1296" w:type="dxa"/>
          </w:tcPr>
          <w:p w14:paraId="437FC37B" w14:textId="77777777" w:rsidR="00E81F39" w:rsidRDefault="00E81F39" w:rsidP="00E05A1F">
            <w:r>
              <w:rPr>
                <w:rFonts w:ascii="Arial" w:hAnsi="Arial"/>
                <w:sz w:val="15"/>
              </w:rPr>
              <w:t>[area]</w:t>
            </w:r>
          </w:p>
        </w:tc>
        <w:tc>
          <w:tcPr>
            <w:tcW w:w="1296" w:type="dxa"/>
          </w:tcPr>
          <w:p w14:paraId="177B0E24" w14:textId="77777777" w:rsidR="00E81F39" w:rsidRDefault="00E81F39" w:rsidP="00E05A1F">
            <w:r>
              <w:rPr>
                <w:rFonts w:ascii="Arial" w:hAnsi="Arial"/>
                <w:sz w:val="15"/>
              </w:rPr>
              <w:t>[frequency/spacing]</w:t>
            </w:r>
          </w:p>
        </w:tc>
        <w:tc>
          <w:tcPr>
            <w:tcW w:w="1584" w:type="dxa"/>
          </w:tcPr>
          <w:p w14:paraId="66DA475A" w14:textId="77777777" w:rsidR="00E81F39" w:rsidRDefault="00E81F39" w:rsidP="00E05A1F">
            <w:r>
              <w:rPr>
                <w:rFonts w:ascii="Arial" w:hAnsi="Arial"/>
                <w:sz w:val="15"/>
              </w:rPr>
              <w:t>[indirect]</w:t>
            </w:r>
          </w:p>
        </w:tc>
        <w:tc>
          <w:tcPr>
            <w:tcW w:w="1296" w:type="dxa"/>
          </w:tcPr>
          <w:p w14:paraId="5EF04473" w14:textId="77777777" w:rsidR="00E81F39" w:rsidRDefault="00E81F39" w:rsidP="00E05A1F">
            <w:r>
              <w:rPr>
                <w:rFonts w:ascii="Arial" w:hAnsi="Arial"/>
                <w:sz w:val="15"/>
              </w:rPr>
              <w:t>[yes/no]</w:t>
            </w:r>
          </w:p>
        </w:tc>
        <w:tc>
          <w:tcPr>
            <w:tcW w:w="2016" w:type="dxa"/>
          </w:tcPr>
          <w:p w14:paraId="427EDA2D" w14:textId="77777777" w:rsidR="00E81F39" w:rsidRDefault="00E81F39" w:rsidP="00E05A1F">
            <w:r>
              <w:rPr>
                <w:rFonts w:ascii="Arial" w:hAnsi="Arial"/>
                <w:sz w:val="15"/>
              </w:rPr>
              <w:t>[text]</w:t>
            </w:r>
          </w:p>
        </w:tc>
      </w:tr>
      <w:tr w:rsidR="00E81F39" w14:paraId="74126C17" w14:textId="77777777" w:rsidTr="00E05A1F">
        <w:trPr>
          <w:jc w:val="center"/>
        </w:trPr>
        <w:tc>
          <w:tcPr>
            <w:tcW w:w="2016" w:type="dxa"/>
          </w:tcPr>
          <w:p w14:paraId="5BE5E9C4" w14:textId="77777777" w:rsidR="00E81F39" w:rsidRDefault="00E81F39" w:rsidP="00E05A1F">
            <w:r>
              <w:rPr>
                <w:rFonts w:ascii="Arial" w:hAnsi="Arial"/>
                <w:sz w:val="15"/>
              </w:rPr>
              <w:t>Gravity/magnetic data</w:t>
            </w:r>
          </w:p>
        </w:tc>
        <w:tc>
          <w:tcPr>
            <w:tcW w:w="1152" w:type="dxa"/>
          </w:tcPr>
          <w:p w14:paraId="1E45D880" w14:textId="77777777" w:rsidR="00E81F39" w:rsidRDefault="00E81F39" w:rsidP="00E05A1F">
            <w:r>
              <w:rPr>
                <w:rFonts w:ascii="Arial" w:hAnsi="Arial"/>
                <w:sz w:val="15"/>
              </w:rPr>
              <w:t>[yes/no/partial]</w:t>
            </w:r>
          </w:p>
        </w:tc>
        <w:tc>
          <w:tcPr>
            <w:tcW w:w="1296" w:type="dxa"/>
          </w:tcPr>
          <w:p w14:paraId="788F673C" w14:textId="77777777" w:rsidR="00E81F39" w:rsidRDefault="00E81F39" w:rsidP="00E05A1F">
            <w:r>
              <w:rPr>
                <w:rFonts w:ascii="Arial" w:hAnsi="Arial"/>
                <w:sz w:val="15"/>
              </w:rPr>
              <w:t>[area]</w:t>
            </w:r>
          </w:p>
        </w:tc>
        <w:tc>
          <w:tcPr>
            <w:tcW w:w="1296" w:type="dxa"/>
          </w:tcPr>
          <w:p w14:paraId="3078669A" w14:textId="77777777" w:rsidR="00E81F39" w:rsidRDefault="00E81F39" w:rsidP="00E05A1F">
            <w:r>
              <w:rPr>
                <w:rFonts w:ascii="Arial" w:hAnsi="Arial"/>
                <w:sz w:val="15"/>
              </w:rPr>
              <w:t>[grid/spacing]</w:t>
            </w:r>
          </w:p>
        </w:tc>
        <w:tc>
          <w:tcPr>
            <w:tcW w:w="1584" w:type="dxa"/>
          </w:tcPr>
          <w:p w14:paraId="1604FAE3" w14:textId="77777777" w:rsidR="00E81F39" w:rsidRDefault="00E81F39" w:rsidP="00E05A1F">
            <w:r>
              <w:rPr>
                <w:rFonts w:ascii="Arial" w:hAnsi="Arial"/>
                <w:sz w:val="15"/>
              </w:rPr>
              <w:t>[indirect]</w:t>
            </w:r>
          </w:p>
        </w:tc>
        <w:tc>
          <w:tcPr>
            <w:tcW w:w="1296" w:type="dxa"/>
          </w:tcPr>
          <w:p w14:paraId="5819A13E" w14:textId="77777777" w:rsidR="00E81F39" w:rsidRDefault="00E81F39" w:rsidP="00E05A1F">
            <w:r>
              <w:rPr>
                <w:rFonts w:ascii="Arial" w:hAnsi="Arial"/>
                <w:sz w:val="15"/>
              </w:rPr>
              <w:t>[yes/no]</w:t>
            </w:r>
          </w:p>
        </w:tc>
        <w:tc>
          <w:tcPr>
            <w:tcW w:w="2016" w:type="dxa"/>
          </w:tcPr>
          <w:p w14:paraId="6A4BAC00" w14:textId="77777777" w:rsidR="00E81F39" w:rsidRDefault="00E81F39" w:rsidP="00E05A1F">
            <w:r>
              <w:rPr>
                <w:rFonts w:ascii="Arial" w:hAnsi="Arial"/>
                <w:sz w:val="15"/>
              </w:rPr>
              <w:t>[text]</w:t>
            </w:r>
          </w:p>
        </w:tc>
      </w:tr>
      <w:tr w:rsidR="00E81F39" w14:paraId="787CC907" w14:textId="77777777" w:rsidTr="00E05A1F">
        <w:trPr>
          <w:jc w:val="center"/>
        </w:trPr>
        <w:tc>
          <w:tcPr>
            <w:tcW w:w="2016" w:type="dxa"/>
          </w:tcPr>
          <w:p w14:paraId="01C9A45F" w14:textId="77777777" w:rsidR="00E81F39" w:rsidRDefault="00E81F39" w:rsidP="00E05A1F">
            <w:r>
              <w:rPr>
                <w:rFonts w:ascii="Arial" w:hAnsi="Arial"/>
                <w:sz w:val="15"/>
              </w:rPr>
              <w:t>Hydrogeological data</w:t>
            </w:r>
          </w:p>
        </w:tc>
        <w:tc>
          <w:tcPr>
            <w:tcW w:w="1152" w:type="dxa"/>
          </w:tcPr>
          <w:p w14:paraId="2FB38749" w14:textId="77777777" w:rsidR="00E81F39" w:rsidRDefault="00E81F39" w:rsidP="00E05A1F">
            <w:r>
              <w:rPr>
                <w:rFonts w:ascii="Arial" w:hAnsi="Arial"/>
                <w:sz w:val="15"/>
              </w:rPr>
              <w:t>[yes/no/partial]</w:t>
            </w:r>
          </w:p>
        </w:tc>
        <w:tc>
          <w:tcPr>
            <w:tcW w:w="1296" w:type="dxa"/>
          </w:tcPr>
          <w:p w14:paraId="1559CCE6" w14:textId="77777777" w:rsidR="00E81F39" w:rsidRDefault="00E81F39" w:rsidP="00E05A1F">
            <w:r>
              <w:rPr>
                <w:rFonts w:ascii="Arial" w:hAnsi="Arial"/>
                <w:sz w:val="15"/>
              </w:rPr>
              <w:t>[area/depth]</w:t>
            </w:r>
          </w:p>
        </w:tc>
        <w:tc>
          <w:tcPr>
            <w:tcW w:w="1296" w:type="dxa"/>
          </w:tcPr>
          <w:p w14:paraId="311641B6" w14:textId="77777777" w:rsidR="00E81F39" w:rsidRDefault="00E81F39" w:rsidP="00E05A1F">
            <w:r>
              <w:rPr>
                <w:rFonts w:ascii="Arial" w:hAnsi="Arial"/>
                <w:sz w:val="15"/>
              </w:rPr>
              <w:t>[time/space]</w:t>
            </w:r>
          </w:p>
        </w:tc>
        <w:tc>
          <w:tcPr>
            <w:tcW w:w="1584" w:type="dxa"/>
          </w:tcPr>
          <w:p w14:paraId="3DE3B8C3" w14:textId="77777777" w:rsidR="00E81F39" w:rsidRDefault="00E81F39" w:rsidP="00E05A1F">
            <w:r>
              <w:rPr>
                <w:rFonts w:ascii="Arial" w:hAnsi="Arial"/>
                <w:sz w:val="15"/>
              </w:rPr>
              <w:t>[direct/indirect]</w:t>
            </w:r>
          </w:p>
        </w:tc>
        <w:tc>
          <w:tcPr>
            <w:tcW w:w="1296" w:type="dxa"/>
          </w:tcPr>
          <w:p w14:paraId="6433DBEB" w14:textId="77777777" w:rsidR="00E81F39" w:rsidRDefault="00E81F39" w:rsidP="00E05A1F">
            <w:r>
              <w:rPr>
                <w:rFonts w:ascii="Arial" w:hAnsi="Arial"/>
                <w:sz w:val="15"/>
              </w:rPr>
              <w:t>[yes/no]</w:t>
            </w:r>
          </w:p>
        </w:tc>
        <w:tc>
          <w:tcPr>
            <w:tcW w:w="2016" w:type="dxa"/>
          </w:tcPr>
          <w:p w14:paraId="3488A05C" w14:textId="77777777" w:rsidR="00E81F39" w:rsidRDefault="00E81F39" w:rsidP="00E05A1F">
            <w:r>
              <w:rPr>
                <w:rFonts w:ascii="Arial" w:hAnsi="Arial"/>
                <w:sz w:val="15"/>
              </w:rPr>
              <w:t>[text]</w:t>
            </w:r>
          </w:p>
        </w:tc>
      </w:tr>
      <w:tr w:rsidR="00E81F39" w14:paraId="4792F826" w14:textId="77777777" w:rsidTr="00E05A1F">
        <w:trPr>
          <w:jc w:val="center"/>
        </w:trPr>
        <w:tc>
          <w:tcPr>
            <w:tcW w:w="2016" w:type="dxa"/>
          </w:tcPr>
          <w:p w14:paraId="6639090D" w14:textId="77777777" w:rsidR="00E81F39" w:rsidRDefault="00E81F39" w:rsidP="00E05A1F">
            <w:r>
              <w:rPr>
                <w:rFonts w:ascii="Arial" w:hAnsi="Arial"/>
                <w:sz w:val="15"/>
              </w:rPr>
              <w:t>Topography/DEM</w:t>
            </w:r>
          </w:p>
        </w:tc>
        <w:tc>
          <w:tcPr>
            <w:tcW w:w="1152" w:type="dxa"/>
          </w:tcPr>
          <w:p w14:paraId="351D2D23" w14:textId="77777777" w:rsidR="00E81F39" w:rsidRDefault="00E81F39" w:rsidP="00E05A1F">
            <w:r>
              <w:rPr>
                <w:rFonts w:ascii="Arial" w:hAnsi="Arial"/>
                <w:sz w:val="15"/>
              </w:rPr>
              <w:t>[yes/no]</w:t>
            </w:r>
          </w:p>
        </w:tc>
        <w:tc>
          <w:tcPr>
            <w:tcW w:w="1296" w:type="dxa"/>
          </w:tcPr>
          <w:p w14:paraId="3B596365" w14:textId="77777777" w:rsidR="00E81F39" w:rsidRDefault="00E81F39" w:rsidP="00E05A1F">
            <w:r>
              <w:rPr>
                <w:rFonts w:ascii="Arial" w:hAnsi="Arial"/>
                <w:sz w:val="15"/>
              </w:rPr>
              <w:t>[area]</w:t>
            </w:r>
          </w:p>
        </w:tc>
        <w:tc>
          <w:tcPr>
            <w:tcW w:w="1296" w:type="dxa"/>
          </w:tcPr>
          <w:p w14:paraId="6F46DEB3" w14:textId="77777777" w:rsidR="00E81F39" w:rsidRDefault="00E81F39" w:rsidP="00E05A1F">
            <w:r>
              <w:rPr>
                <w:rFonts w:ascii="Arial" w:hAnsi="Arial"/>
                <w:sz w:val="15"/>
              </w:rPr>
              <w:t>[grid]</w:t>
            </w:r>
          </w:p>
        </w:tc>
        <w:tc>
          <w:tcPr>
            <w:tcW w:w="1584" w:type="dxa"/>
          </w:tcPr>
          <w:p w14:paraId="0CDA5E09" w14:textId="77777777" w:rsidR="00E81F39" w:rsidRDefault="00E81F39" w:rsidP="00E05A1F">
            <w:r>
              <w:rPr>
                <w:rFonts w:ascii="Arial" w:hAnsi="Arial"/>
                <w:sz w:val="15"/>
              </w:rPr>
              <w:t>[direct]</w:t>
            </w:r>
          </w:p>
        </w:tc>
        <w:tc>
          <w:tcPr>
            <w:tcW w:w="1296" w:type="dxa"/>
          </w:tcPr>
          <w:p w14:paraId="30562D0D" w14:textId="77777777" w:rsidR="00E81F39" w:rsidRDefault="00E81F39" w:rsidP="00E05A1F">
            <w:r>
              <w:rPr>
                <w:rFonts w:ascii="Arial" w:hAnsi="Arial"/>
                <w:sz w:val="15"/>
              </w:rPr>
              <w:t>[yes/no]</w:t>
            </w:r>
          </w:p>
        </w:tc>
        <w:tc>
          <w:tcPr>
            <w:tcW w:w="2016" w:type="dxa"/>
          </w:tcPr>
          <w:p w14:paraId="750B24E2" w14:textId="77777777" w:rsidR="00E81F39" w:rsidRDefault="00E81F39" w:rsidP="00E05A1F">
            <w:r>
              <w:rPr>
                <w:rFonts w:ascii="Arial" w:hAnsi="Arial"/>
                <w:sz w:val="15"/>
              </w:rPr>
              <w:t>[text]</w:t>
            </w:r>
          </w:p>
        </w:tc>
      </w:tr>
    </w:tbl>
    <w:p w14:paraId="4235868B" w14:textId="77777777" w:rsidR="00E81F39" w:rsidRDefault="00E81F39" w:rsidP="00E81F39"/>
    <w:p w14:paraId="3D9B4DFA" w14:textId="77777777" w:rsidR="00E81F39" w:rsidRPr="00E81F39" w:rsidRDefault="00E81F39" w:rsidP="00E81F39"/>
    <w:p w14:paraId="414706B4" w14:textId="0E3E70FE" w:rsidR="0077158C" w:rsidRDefault="00F0363E" w:rsidP="00F0363E">
      <w:pPr>
        <w:pStyle w:val="Heading2"/>
      </w:pPr>
      <w:bookmarkStart w:id="20" w:name="_Toc228894427"/>
      <w:r>
        <w:t>Physical-parameter availability</w:t>
      </w:r>
      <w:bookmarkEnd w:id="20"/>
    </w:p>
    <w:tbl>
      <w:tblPr>
        <w:tblStyle w:val="TableGrid"/>
        <w:tblW w:w="0" w:type="auto"/>
        <w:jc w:val="center"/>
        <w:tblLook w:val="04A0" w:firstRow="1" w:lastRow="0" w:firstColumn="1" w:lastColumn="0" w:noHBand="0" w:noVBand="1"/>
      </w:tblPr>
      <w:tblGrid>
        <w:gridCol w:w="958"/>
        <w:gridCol w:w="989"/>
        <w:gridCol w:w="1004"/>
        <w:gridCol w:w="997"/>
        <w:gridCol w:w="1296"/>
        <w:gridCol w:w="1303"/>
        <w:gridCol w:w="1941"/>
      </w:tblGrid>
      <w:tr w:rsidR="00E81F39" w14:paraId="200CB29F" w14:textId="77777777" w:rsidTr="00E05A1F">
        <w:trPr>
          <w:jc w:val="center"/>
        </w:trPr>
        <w:tc>
          <w:tcPr>
            <w:tcW w:w="1440" w:type="dxa"/>
            <w:shd w:val="clear" w:color="auto" w:fill="D9EAF7"/>
            <w:vAlign w:val="center"/>
          </w:tcPr>
          <w:p w14:paraId="7384FC6E" w14:textId="77777777" w:rsidR="00E81F39" w:rsidRDefault="00E81F39" w:rsidP="00E05A1F">
            <w:r>
              <w:rPr>
                <w:rFonts w:ascii="Arial" w:hAnsi="Arial"/>
                <w:b/>
                <w:sz w:val="15"/>
              </w:rPr>
              <w:t>Parameter</w:t>
            </w:r>
          </w:p>
        </w:tc>
        <w:tc>
          <w:tcPr>
            <w:tcW w:w="1728" w:type="dxa"/>
            <w:shd w:val="clear" w:color="auto" w:fill="D9EAF7"/>
            <w:vAlign w:val="center"/>
          </w:tcPr>
          <w:p w14:paraId="4FD505EA" w14:textId="77777777" w:rsidR="00E81F39" w:rsidRDefault="00E81F39" w:rsidP="00E05A1F">
            <w:r>
              <w:rPr>
                <w:rFonts w:ascii="Arial" w:hAnsi="Arial"/>
                <w:b/>
                <w:sz w:val="15"/>
              </w:rPr>
              <w:t>Geological association</w:t>
            </w:r>
          </w:p>
        </w:tc>
        <w:tc>
          <w:tcPr>
            <w:tcW w:w="2592" w:type="dxa"/>
            <w:shd w:val="clear" w:color="auto" w:fill="D9EAF7"/>
            <w:vAlign w:val="center"/>
          </w:tcPr>
          <w:p w14:paraId="3A50C8E3" w14:textId="77777777" w:rsidR="00E81F39" w:rsidRDefault="00E81F39" w:rsidP="00E05A1F">
            <w:r>
              <w:rPr>
                <w:rFonts w:ascii="Arial" w:hAnsi="Arial"/>
                <w:b/>
                <w:sz w:val="15"/>
              </w:rPr>
              <w:t>Relevance</w:t>
            </w:r>
          </w:p>
        </w:tc>
        <w:tc>
          <w:tcPr>
            <w:tcW w:w="1440" w:type="dxa"/>
            <w:shd w:val="clear" w:color="auto" w:fill="D9EAF7"/>
            <w:vAlign w:val="center"/>
          </w:tcPr>
          <w:p w14:paraId="48376F00" w14:textId="77777777" w:rsidR="00E81F39" w:rsidRDefault="00E81F39" w:rsidP="00E05A1F">
            <w:r>
              <w:rPr>
                <w:rFonts w:ascii="Arial" w:hAnsi="Arial"/>
                <w:b/>
                <w:sz w:val="15"/>
              </w:rPr>
              <w:t>Value/range</w:t>
            </w:r>
          </w:p>
        </w:tc>
        <w:tc>
          <w:tcPr>
            <w:tcW w:w="1584" w:type="dxa"/>
            <w:shd w:val="clear" w:color="auto" w:fill="D9EAF7"/>
            <w:vAlign w:val="center"/>
          </w:tcPr>
          <w:p w14:paraId="11AA383B" w14:textId="77777777" w:rsidR="00E81F39" w:rsidRDefault="00E81F39" w:rsidP="00E05A1F">
            <w:r>
              <w:rPr>
                <w:rFonts w:ascii="Arial" w:hAnsi="Arial"/>
                <w:b/>
                <w:sz w:val="15"/>
              </w:rPr>
              <w:t>Source</w:t>
            </w:r>
          </w:p>
        </w:tc>
        <w:tc>
          <w:tcPr>
            <w:tcW w:w="1440" w:type="dxa"/>
            <w:shd w:val="clear" w:color="auto" w:fill="D9EAF7"/>
            <w:vAlign w:val="center"/>
          </w:tcPr>
          <w:p w14:paraId="4A3BF21F" w14:textId="77777777" w:rsidR="00E81F39" w:rsidRDefault="00E81F39" w:rsidP="00E05A1F">
            <w:r>
              <w:rPr>
                <w:rFonts w:ascii="Arial" w:hAnsi="Arial"/>
                <w:b/>
                <w:sz w:val="15"/>
              </w:rPr>
              <w:t>Uncertainty</w:t>
            </w:r>
          </w:p>
        </w:tc>
        <w:tc>
          <w:tcPr>
            <w:tcW w:w="1584" w:type="dxa"/>
            <w:shd w:val="clear" w:color="auto" w:fill="D9EAF7"/>
            <w:vAlign w:val="center"/>
          </w:tcPr>
          <w:p w14:paraId="78C45C0F" w14:textId="77777777" w:rsidR="00E81F39" w:rsidRDefault="00E81F39" w:rsidP="00E05A1F">
            <w:r>
              <w:rPr>
                <w:rFonts w:ascii="Arial" w:hAnsi="Arial"/>
                <w:b/>
                <w:sz w:val="15"/>
              </w:rPr>
              <w:t>Status</w:t>
            </w:r>
          </w:p>
        </w:tc>
      </w:tr>
      <w:tr w:rsidR="00E81F39" w14:paraId="06A61BA7" w14:textId="77777777" w:rsidTr="00E05A1F">
        <w:trPr>
          <w:jc w:val="center"/>
        </w:trPr>
        <w:tc>
          <w:tcPr>
            <w:tcW w:w="1440" w:type="dxa"/>
          </w:tcPr>
          <w:p w14:paraId="222D4B51" w14:textId="77777777" w:rsidR="00E81F39" w:rsidRDefault="00E81F39" w:rsidP="00E05A1F">
            <w:r>
              <w:rPr>
                <w:rFonts w:ascii="Arial" w:hAnsi="Arial"/>
                <w:sz w:val="15"/>
              </w:rPr>
              <w:t>Density</w:t>
            </w:r>
          </w:p>
        </w:tc>
        <w:tc>
          <w:tcPr>
            <w:tcW w:w="1728" w:type="dxa"/>
          </w:tcPr>
          <w:p w14:paraId="3EAF15D4" w14:textId="77777777" w:rsidR="00E81F39" w:rsidRDefault="00E81F39" w:rsidP="00E05A1F">
            <w:r>
              <w:rPr>
                <w:rFonts w:ascii="Arial" w:hAnsi="Arial"/>
                <w:sz w:val="15"/>
              </w:rPr>
              <w:t>[unit/domain]</w:t>
            </w:r>
          </w:p>
        </w:tc>
        <w:tc>
          <w:tcPr>
            <w:tcW w:w="2592" w:type="dxa"/>
          </w:tcPr>
          <w:p w14:paraId="5DE530B8" w14:textId="77777777" w:rsidR="00E81F39" w:rsidRDefault="00E81F39" w:rsidP="00E05A1F">
            <w:r>
              <w:rPr>
                <w:rFonts w:ascii="Arial" w:hAnsi="Arial"/>
                <w:sz w:val="15"/>
              </w:rPr>
              <w:t>NN source term and mass distribution</w:t>
            </w:r>
          </w:p>
        </w:tc>
        <w:tc>
          <w:tcPr>
            <w:tcW w:w="1440" w:type="dxa"/>
          </w:tcPr>
          <w:p w14:paraId="3C8AE05B" w14:textId="77777777" w:rsidR="00E81F39" w:rsidRDefault="00E81F39" w:rsidP="00E05A1F">
            <w:r>
              <w:rPr>
                <w:rFonts w:ascii="Arial" w:hAnsi="Arial"/>
                <w:sz w:val="15"/>
              </w:rPr>
              <w:t>[value/range]</w:t>
            </w:r>
          </w:p>
        </w:tc>
        <w:tc>
          <w:tcPr>
            <w:tcW w:w="1584" w:type="dxa"/>
          </w:tcPr>
          <w:p w14:paraId="36CDD0E9" w14:textId="77777777" w:rsidR="00E81F39" w:rsidRDefault="00E81F39" w:rsidP="00E05A1F">
            <w:r>
              <w:rPr>
                <w:rFonts w:ascii="Arial" w:hAnsi="Arial"/>
                <w:sz w:val="15"/>
              </w:rPr>
              <w:t>[dataset/literature]</w:t>
            </w:r>
          </w:p>
        </w:tc>
        <w:tc>
          <w:tcPr>
            <w:tcW w:w="1440" w:type="dxa"/>
          </w:tcPr>
          <w:p w14:paraId="10D449EC" w14:textId="77777777" w:rsidR="00E81F39" w:rsidRDefault="00E81F39" w:rsidP="00E05A1F">
            <w:r>
              <w:rPr>
                <w:rFonts w:ascii="Arial" w:hAnsi="Arial"/>
                <w:sz w:val="15"/>
              </w:rPr>
              <w:t>[low/medium/high]</w:t>
            </w:r>
          </w:p>
        </w:tc>
        <w:tc>
          <w:tcPr>
            <w:tcW w:w="1584" w:type="dxa"/>
          </w:tcPr>
          <w:p w14:paraId="3B249CF4" w14:textId="77777777" w:rsidR="00E81F39" w:rsidRDefault="00E81F39" w:rsidP="00E05A1F">
            <w:r>
              <w:rPr>
                <w:rFonts w:ascii="Arial" w:hAnsi="Arial"/>
                <w:sz w:val="15"/>
              </w:rPr>
              <w:t>[available/estimated/missing]</w:t>
            </w:r>
          </w:p>
        </w:tc>
      </w:tr>
      <w:tr w:rsidR="00E81F39" w14:paraId="06439FD5" w14:textId="77777777" w:rsidTr="00E05A1F">
        <w:trPr>
          <w:jc w:val="center"/>
        </w:trPr>
        <w:tc>
          <w:tcPr>
            <w:tcW w:w="1440" w:type="dxa"/>
          </w:tcPr>
          <w:p w14:paraId="2D7F956F" w14:textId="77777777" w:rsidR="00E81F39" w:rsidRDefault="00E81F39" w:rsidP="00E05A1F">
            <w:proofErr w:type="spellStart"/>
            <w:r>
              <w:rPr>
                <w:rFonts w:ascii="Arial" w:hAnsi="Arial"/>
                <w:sz w:val="15"/>
              </w:rPr>
              <w:t>Vp</w:t>
            </w:r>
            <w:proofErr w:type="spellEnd"/>
          </w:p>
        </w:tc>
        <w:tc>
          <w:tcPr>
            <w:tcW w:w="1728" w:type="dxa"/>
          </w:tcPr>
          <w:p w14:paraId="12948CE8" w14:textId="77777777" w:rsidR="00E81F39" w:rsidRDefault="00E81F39" w:rsidP="00E05A1F">
            <w:r>
              <w:rPr>
                <w:rFonts w:ascii="Arial" w:hAnsi="Arial"/>
                <w:sz w:val="15"/>
              </w:rPr>
              <w:t>[unit/domain]</w:t>
            </w:r>
          </w:p>
        </w:tc>
        <w:tc>
          <w:tcPr>
            <w:tcW w:w="2592" w:type="dxa"/>
          </w:tcPr>
          <w:p w14:paraId="67EE61FE" w14:textId="77777777" w:rsidR="00E81F39" w:rsidRDefault="00E81F39" w:rsidP="00E05A1F">
            <w:r>
              <w:rPr>
                <w:rFonts w:ascii="Arial" w:hAnsi="Arial"/>
                <w:sz w:val="15"/>
              </w:rPr>
              <w:t>Seismic wave propagation</w:t>
            </w:r>
          </w:p>
        </w:tc>
        <w:tc>
          <w:tcPr>
            <w:tcW w:w="1440" w:type="dxa"/>
          </w:tcPr>
          <w:p w14:paraId="3F323294" w14:textId="77777777" w:rsidR="00E81F39" w:rsidRDefault="00E81F39" w:rsidP="00E05A1F">
            <w:r>
              <w:rPr>
                <w:rFonts w:ascii="Arial" w:hAnsi="Arial"/>
                <w:sz w:val="15"/>
              </w:rPr>
              <w:t>[value/range]</w:t>
            </w:r>
          </w:p>
        </w:tc>
        <w:tc>
          <w:tcPr>
            <w:tcW w:w="1584" w:type="dxa"/>
          </w:tcPr>
          <w:p w14:paraId="03CB216D" w14:textId="77777777" w:rsidR="00E81F39" w:rsidRDefault="00E81F39" w:rsidP="00E05A1F">
            <w:r>
              <w:rPr>
                <w:rFonts w:ascii="Arial" w:hAnsi="Arial"/>
                <w:sz w:val="15"/>
              </w:rPr>
              <w:t>[dataset/literature]</w:t>
            </w:r>
          </w:p>
        </w:tc>
        <w:tc>
          <w:tcPr>
            <w:tcW w:w="1440" w:type="dxa"/>
          </w:tcPr>
          <w:p w14:paraId="22CDF4EB" w14:textId="77777777" w:rsidR="00E81F39" w:rsidRDefault="00E81F39" w:rsidP="00E05A1F">
            <w:r>
              <w:rPr>
                <w:rFonts w:ascii="Arial" w:hAnsi="Arial"/>
                <w:sz w:val="15"/>
              </w:rPr>
              <w:t>[low/medium/high]</w:t>
            </w:r>
          </w:p>
        </w:tc>
        <w:tc>
          <w:tcPr>
            <w:tcW w:w="1584" w:type="dxa"/>
          </w:tcPr>
          <w:p w14:paraId="52399630" w14:textId="77777777" w:rsidR="00E81F39" w:rsidRDefault="00E81F39" w:rsidP="00E05A1F">
            <w:r>
              <w:rPr>
                <w:rFonts w:ascii="Arial" w:hAnsi="Arial"/>
                <w:sz w:val="15"/>
              </w:rPr>
              <w:t>[available/estimated/missing]</w:t>
            </w:r>
          </w:p>
        </w:tc>
      </w:tr>
      <w:tr w:rsidR="00E81F39" w14:paraId="52413339" w14:textId="77777777" w:rsidTr="00E05A1F">
        <w:trPr>
          <w:jc w:val="center"/>
        </w:trPr>
        <w:tc>
          <w:tcPr>
            <w:tcW w:w="1440" w:type="dxa"/>
          </w:tcPr>
          <w:p w14:paraId="6B577389" w14:textId="77777777" w:rsidR="00E81F39" w:rsidRDefault="00E81F39" w:rsidP="00E05A1F">
            <w:r>
              <w:rPr>
                <w:rFonts w:ascii="Arial" w:hAnsi="Arial"/>
                <w:sz w:val="15"/>
              </w:rPr>
              <w:t>Vs</w:t>
            </w:r>
          </w:p>
        </w:tc>
        <w:tc>
          <w:tcPr>
            <w:tcW w:w="1728" w:type="dxa"/>
          </w:tcPr>
          <w:p w14:paraId="14F841B6" w14:textId="77777777" w:rsidR="00E81F39" w:rsidRDefault="00E81F39" w:rsidP="00E05A1F">
            <w:r>
              <w:rPr>
                <w:rFonts w:ascii="Arial" w:hAnsi="Arial"/>
                <w:sz w:val="15"/>
              </w:rPr>
              <w:t>[unit/domain]</w:t>
            </w:r>
          </w:p>
        </w:tc>
        <w:tc>
          <w:tcPr>
            <w:tcW w:w="2592" w:type="dxa"/>
          </w:tcPr>
          <w:p w14:paraId="12FDAF06" w14:textId="77777777" w:rsidR="00E81F39" w:rsidRDefault="00E81F39" w:rsidP="00E05A1F">
            <w:r>
              <w:rPr>
                <w:rFonts w:ascii="Arial" w:hAnsi="Arial"/>
                <w:sz w:val="15"/>
              </w:rPr>
              <w:t>Seismic field and NN modelling</w:t>
            </w:r>
          </w:p>
        </w:tc>
        <w:tc>
          <w:tcPr>
            <w:tcW w:w="1440" w:type="dxa"/>
          </w:tcPr>
          <w:p w14:paraId="29302CBB" w14:textId="77777777" w:rsidR="00E81F39" w:rsidRDefault="00E81F39" w:rsidP="00E05A1F">
            <w:r>
              <w:rPr>
                <w:rFonts w:ascii="Arial" w:hAnsi="Arial"/>
                <w:sz w:val="15"/>
              </w:rPr>
              <w:t>[value/range]</w:t>
            </w:r>
          </w:p>
        </w:tc>
        <w:tc>
          <w:tcPr>
            <w:tcW w:w="1584" w:type="dxa"/>
          </w:tcPr>
          <w:p w14:paraId="3830DA93" w14:textId="77777777" w:rsidR="00E81F39" w:rsidRDefault="00E81F39" w:rsidP="00E05A1F">
            <w:r>
              <w:rPr>
                <w:rFonts w:ascii="Arial" w:hAnsi="Arial"/>
                <w:sz w:val="15"/>
              </w:rPr>
              <w:t>[dataset/literature]</w:t>
            </w:r>
          </w:p>
        </w:tc>
        <w:tc>
          <w:tcPr>
            <w:tcW w:w="1440" w:type="dxa"/>
          </w:tcPr>
          <w:p w14:paraId="453E0EAC" w14:textId="77777777" w:rsidR="00E81F39" w:rsidRDefault="00E81F39" w:rsidP="00E05A1F">
            <w:r>
              <w:rPr>
                <w:rFonts w:ascii="Arial" w:hAnsi="Arial"/>
                <w:sz w:val="15"/>
              </w:rPr>
              <w:t>[low/medium/high]</w:t>
            </w:r>
          </w:p>
        </w:tc>
        <w:tc>
          <w:tcPr>
            <w:tcW w:w="1584" w:type="dxa"/>
          </w:tcPr>
          <w:p w14:paraId="78C5AB15" w14:textId="77777777" w:rsidR="00E81F39" w:rsidRDefault="00E81F39" w:rsidP="00E05A1F">
            <w:r>
              <w:rPr>
                <w:rFonts w:ascii="Arial" w:hAnsi="Arial"/>
                <w:sz w:val="15"/>
              </w:rPr>
              <w:t>[available/estimated/missing]</w:t>
            </w:r>
          </w:p>
        </w:tc>
      </w:tr>
      <w:tr w:rsidR="00E81F39" w14:paraId="05373DC9" w14:textId="77777777" w:rsidTr="00E05A1F">
        <w:trPr>
          <w:jc w:val="center"/>
        </w:trPr>
        <w:tc>
          <w:tcPr>
            <w:tcW w:w="1440" w:type="dxa"/>
          </w:tcPr>
          <w:p w14:paraId="2A56EF72" w14:textId="77777777" w:rsidR="00E81F39" w:rsidRDefault="00E81F39" w:rsidP="00E05A1F">
            <w:r>
              <w:rPr>
                <w:rFonts w:ascii="Arial" w:hAnsi="Arial"/>
                <w:sz w:val="15"/>
              </w:rPr>
              <w:lastRenderedPageBreak/>
              <w:t>Q or attenuation</w:t>
            </w:r>
          </w:p>
        </w:tc>
        <w:tc>
          <w:tcPr>
            <w:tcW w:w="1728" w:type="dxa"/>
          </w:tcPr>
          <w:p w14:paraId="642CA4CE" w14:textId="77777777" w:rsidR="00E81F39" w:rsidRDefault="00E81F39" w:rsidP="00E05A1F">
            <w:r>
              <w:rPr>
                <w:rFonts w:ascii="Arial" w:hAnsi="Arial"/>
                <w:sz w:val="15"/>
              </w:rPr>
              <w:t>[unit/domain]</w:t>
            </w:r>
          </w:p>
        </w:tc>
        <w:tc>
          <w:tcPr>
            <w:tcW w:w="2592" w:type="dxa"/>
          </w:tcPr>
          <w:p w14:paraId="1FBB5C1D" w14:textId="77777777" w:rsidR="00E81F39" w:rsidRDefault="00E81F39" w:rsidP="00E05A1F">
            <w:r>
              <w:rPr>
                <w:rFonts w:ascii="Arial" w:hAnsi="Arial"/>
                <w:sz w:val="15"/>
              </w:rPr>
              <w:t>Site noise attenuation with distance</w:t>
            </w:r>
          </w:p>
        </w:tc>
        <w:tc>
          <w:tcPr>
            <w:tcW w:w="1440" w:type="dxa"/>
          </w:tcPr>
          <w:p w14:paraId="71C97FE0" w14:textId="77777777" w:rsidR="00E81F39" w:rsidRDefault="00E81F39" w:rsidP="00E05A1F">
            <w:r>
              <w:rPr>
                <w:rFonts w:ascii="Arial" w:hAnsi="Arial"/>
                <w:sz w:val="15"/>
              </w:rPr>
              <w:t>[value/range]</w:t>
            </w:r>
          </w:p>
        </w:tc>
        <w:tc>
          <w:tcPr>
            <w:tcW w:w="1584" w:type="dxa"/>
          </w:tcPr>
          <w:p w14:paraId="5A3BAF2E" w14:textId="77777777" w:rsidR="00E81F39" w:rsidRDefault="00E81F39" w:rsidP="00E05A1F">
            <w:r>
              <w:rPr>
                <w:rFonts w:ascii="Arial" w:hAnsi="Arial"/>
                <w:sz w:val="15"/>
              </w:rPr>
              <w:t>[dataset/literature]</w:t>
            </w:r>
          </w:p>
        </w:tc>
        <w:tc>
          <w:tcPr>
            <w:tcW w:w="1440" w:type="dxa"/>
          </w:tcPr>
          <w:p w14:paraId="3EBC6CD3" w14:textId="77777777" w:rsidR="00E81F39" w:rsidRDefault="00E81F39" w:rsidP="00E05A1F">
            <w:r>
              <w:rPr>
                <w:rFonts w:ascii="Arial" w:hAnsi="Arial"/>
                <w:sz w:val="15"/>
              </w:rPr>
              <w:t>[low/medium/high]</w:t>
            </w:r>
          </w:p>
        </w:tc>
        <w:tc>
          <w:tcPr>
            <w:tcW w:w="1584" w:type="dxa"/>
          </w:tcPr>
          <w:p w14:paraId="5DA7B0D2" w14:textId="77777777" w:rsidR="00E81F39" w:rsidRDefault="00E81F39" w:rsidP="00E05A1F">
            <w:r>
              <w:rPr>
                <w:rFonts w:ascii="Arial" w:hAnsi="Arial"/>
                <w:sz w:val="15"/>
              </w:rPr>
              <w:t>[available/estimated/missing]</w:t>
            </w:r>
          </w:p>
        </w:tc>
      </w:tr>
      <w:tr w:rsidR="00E81F39" w14:paraId="4D0422E7" w14:textId="77777777" w:rsidTr="00E05A1F">
        <w:trPr>
          <w:jc w:val="center"/>
        </w:trPr>
        <w:tc>
          <w:tcPr>
            <w:tcW w:w="1440" w:type="dxa"/>
          </w:tcPr>
          <w:p w14:paraId="334A052A" w14:textId="77777777" w:rsidR="00E81F39" w:rsidRDefault="00E81F39" w:rsidP="00E05A1F">
            <w:r>
              <w:rPr>
                <w:rFonts w:ascii="Arial" w:hAnsi="Arial"/>
                <w:sz w:val="15"/>
              </w:rPr>
              <w:t>Permeability</w:t>
            </w:r>
          </w:p>
        </w:tc>
        <w:tc>
          <w:tcPr>
            <w:tcW w:w="1728" w:type="dxa"/>
          </w:tcPr>
          <w:p w14:paraId="39B4D820" w14:textId="77777777" w:rsidR="00E81F39" w:rsidRDefault="00E81F39" w:rsidP="00E05A1F">
            <w:r>
              <w:rPr>
                <w:rFonts w:ascii="Arial" w:hAnsi="Arial"/>
                <w:sz w:val="15"/>
              </w:rPr>
              <w:t>[hydro domain]</w:t>
            </w:r>
          </w:p>
        </w:tc>
        <w:tc>
          <w:tcPr>
            <w:tcW w:w="2592" w:type="dxa"/>
          </w:tcPr>
          <w:p w14:paraId="69D4227B" w14:textId="77777777" w:rsidR="00E81F39" w:rsidRDefault="00E81F39" w:rsidP="00E05A1F">
            <w:r>
              <w:rPr>
                <w:rFonts w:ascii="Arial" w:hAnsi="Arial"/>
                <w:sz w:val="15"/>
              </w:rPr>
              <w:t>Hydrological coupling and infrastructure relevance</w:t>
            </w:r>
          </w:p>
        </w:tc>
        <w:tc>
          <w:tcPr>
            <w:tcW w:w="1440" w:type="dxa"/>
          </w:tcPr>
          <w:p w14:paraId="0A3BC73E" w14:textId="77777777" w:rsidR="00E81F39" w:rsidRDefault="00E81F39" w:rsidP="00E05A1F">
            <w:r>
              <w:rPr>
                <w:rFonts w:ascii="Arial" w:hAnsi="Arial"/>
                <w:sz w:val="15"/>
              </w:rPr>
              <w:t>[value/range]</w:t>
            </w:r>
          </w:p>
        </w:tc>
        <w:tc>
          <w:tcPr>
            <w:tcW w:w="1584" w:type="dxa"/>
          </w:tcPr>
          <w:p w14:paraId="325740FC" w14:textId="77777777" w:rsidR="00E81F39" w:rsidRDefault="00E81F39" w:rsidP="00E05A1F">
            <w:r>
              <w:rPr>
                <w:rFonts w:ascii="Arial" w:hAnsi="Arial"/>
                <w:sz w:val="15"/>
              </w:rPr>
              <w:t>[dataset/literature]</w:t>
            </w:r>
          </w:p>
        </w:tc>
        <w:tc>
          <w:tcPr>
            <w:tcW w:w="1440" w:type="dxa"/>
          </w:tcPr>
          <w:p w14:paraId="5864C482" w14:textId="77777777" w:rsidR="00E81F39" w:rsidRDefault="00E81F39" w:rsidP="00E05A1F">
            <w:r>
              <w:rPr>
                <w:rFonts w:ascii="Arial" w:hAnsi="Arial"/>
                <w:sz w:val="15"/>
              </w:rPr>
              <w:t>[low/medium/high]</w:t>
            </w:r>
          </w:p>
        </w:tc>
        <w:tc>
          <w:tcPr>
            <w:tcW w:w="1584" w:type="dxa"/>
          </w:tcPr>
          <w:p w14:paraId="2CD39B93" w14:textId="77777777" w:rsidR="00E81F39" w:rsidRDefault="00E81F39" w:rsidP="00E05A1F">
            <w:r>
              <w:rPr>
                <w:rFonts w:ascii="Arial" w:hAnsi="Arial"/>
                <w:sz w:val="15"/>
              </w:rPr>
              <w:t>[available/estimated/missing]</w:t>
            </w:r>
          </w:p>
        </w:tc>
      </w:tr>
      <w:tr w:rsidR="00E81F39" w14:paraId="40A3F3AE" w14:textId="77777777" w:rsidTr="00E05A1F">
        <w:trPr>
          <w:jc w:val="center"/>
        </w:trPr>
        <w:tc>
          <w:tcPr>
            <w:tcW w:w="1440" w:type="dxa"/>
          </w:tcPr>
          <w:p w14:paraId="32BBE337" w14:textId="77777777" w:rsidR="00E81F39" w:rsidRDefault="00E81F39" w:rsidP="00E05A1F">
            <w:r>
              <w:rPr>
                <w:rFonts w:ascii="Arial" w:hAnsi="Arial"/>
                <w:sz w:val="15"/>
              </w:rPr>
              <w:t>Topography</w:t>
            </w:r>
          </w:p>
        </w:tc>
        <w:tc>
          <w:tcPr>
            <w:tcW w:w="1728" w:type="dxa"/>
          </w:tcPr>
          <w:p w14:paraId="6D089303" w14:textId="77777777" w:rsidR="00E81F39" w:rsidRDefault="00E81F39" w:rsidP="00E05A1F">
            <w:r>
              <w:rPr>
                <w:rFonts w:ascii="Arial" w:hAnsi="Arial"/>
                <w:sz w:val="15"/>
              </w:rPr>
              <w:t>[surface]</w:t>
            </w:r>
          </w:p>
        </w:tc>
        <w:tc>
          <w:tcPr>
            <w:tcW w:w="2592" w:type="dxa"/>
          </w:tcPr>
          <w:p w14:paraId="7CFCD8B7" w14:textId="77777777" w:rsidR="00E81F39" w:rsidRDefault="00E81F39" w:rsidP="00E05A1F">
            <w:r>
              <w:rPr>
                <w:rFonts w:ascii="Arial" w:hAnsi="Arial"/>
                <w:sz w:val="15"/>
              </w:rPr>
              <w:t>NN modelling and benchmark geometry</w:t>
            </w:r>
          </w:p>
        </w:tc>
        <w:tc>
          <w:tcPr>
            <w:tcW w:w="1440" w:type="dxa"/>
          </w:tcPr>
          <w:p w14:paraId="0B12E3A3" w14:textId="77777777" w:rsidR="00E81F39" w:rsidRDefault="00E81F39" w:rsidP="00E05A1F">
            <w:r>
              <w:rPr>
                <w:rFonts w:ascii="Arial" w:hAnsi="Arial"/>
                <w:sz w:val="15"/>
              </w:rPr>
              <w:t>[DEM spec]</w:t>
            </w:r>
          </w:p>
        </w:tc>
        <w:tc>
          <w:tcPr>
            <w:tcW w:w="1584" w:type="dxa"/>
          </w:tcPr>
          <w:p w14:paraId="6EB3A121" w14:textId="77777777" w:rsidR="00E81F39" w:rsidRDefault="00E81F39" w:rsidP="00E05A1F">
            <w:r>
              <w:rPr>
                <w:rFonts w:ascii="Arial" w:hAnsi="Arial"/>
                <w:sz w:val="15"/>
              </w:rPr>
              <w:t>[dataset]</w:t>
            </w:r>
          </w:p>
        </w:tc>
        <w:tc>
          <w:tcPr>
            <w:tcW w:w="1440" w:type="dxa"/>
          </w:tcPr>
          <w:p w14:paraId="7C3962AD" w14:textId="77777777" w:rsidR="00E81F39" w:rsidRDefault="00E81F39" w:rsidP="00E05A1F">
            <w:r>
              <w:rPr>
                <w:rFonts w:ascii="Arial" w:hAnsi="Arial"/>
                <w:sz w:val="15"/>
              </w:rPr>
              <w:t>[low/medium/high]</w:t>
            </w:r>
          </w:p>
        </w:tc>
        <w:tc>
          <w:tcPr>
            <w:tcW w:w="1584" w:type="dxa"/>
          </w:tcPr>
          <w:p w14:paraId="408B7212" w14:textId="77777777" w:rsidR="00E81F39" w:rsidRDefault="00E81F39" w:rsidP="00E05A1F">
            <w:r>
              <w:rPr>
                <w:rFonts w:ascii="Arial" w:hAnsi="Arial"/>
                <w:sz w:val="15"/>
              </w:rPr>
              <w:t>[available/estimated/missing]</w:t>
            </w:r>
          </w:p>
        </w:tc>
      </w:tr>
    </w:tbl>
    <w:p w14:paraId="3BBF59FB" w14:textId="77777777" w:rsidR="0077158C" w:rsidRDefault="0077158C">
      <w:pPr>
        <w:pStyle w:val="Body"/>
        <w:tabs>
          <w:tab w:val="left" w:pos="440"/>
          <w:tab w:val="right" w:pos="8478"/>
        </w:tabs>
        <w:spacing w:before="120"/>
        <w:rPr>
          <w:rFonts w:ascii="Arial" w:hAnsi="Arial"/>
          <w:sz w:val="20"/>
        </w:rPr>
      </w:pPr>
    </w:p>
    <w:p w14:paraId="5C306DF5" w14:textId="48F73289" w:rsidR="00E81F39" w:rsidRDefault="00E81F39" w:rsidP="00E81F39">
      <w:pPr>
        <w:pStyle w:val="Heading2"/>
      </w:pPr>
      <w:bookmarkStart w:id="21" w:name="_Toc228894428"/>
      <w:r>
        <w:t>Model maturity table</w:t>
      </w:r>
      <w:bookmarkEnd w:id="21"/>
    </w:p>
    <w:p w14:paraId="5A41249B" w14:textId="77777777" w:rsidR="00E81F39" w:rsidRDefault="00E81F39" w:rsidP="00E81F39"/>
    <w:tbl>
      <w:tblPr>
        <w:tblStyle w:val="TableGrid"/>
        <w:tblW w:w="0" w:type="auto"/>
        <w:jc w:val="center"/>
        <w:tblLook w:val="04A0" w:firstRow="1" w:lastRow="0" w:firstColumn="1" w:lastColumn="0" w:noHBand="0" w:noVBand="1"/>
      </w:tblPr>
      <w:tblGrid>
        <w:gridCol w:w="1692"/>
        <w:gridCol w:w="3698"/>
        <w:gridCol w:w="3098"/>
      </w:tblGrid>
      <w:tr w:rsidR="00E81F39" w14:paraId="47E07BC0" w14:textId="77777777" w:rsidTr="00E05A1F">
        <w:trPr>
          <w:jc w:val="center"/>
        </w:trPr>
        <w:tc>
          <w:tcPr>
            <w:tcW w:w="1872" w:type="dxa"/>
            <w:shd w:val="clear" w:color="auto" w:fill="D9EAF7"/>
            <w:vAlign w:val="center"/>
          </w:tcPr>
          <w:p w14:paraId="24F6916E" w14:textId="77777777" w:rsidR="00E81F39" w:rsidRDefault="00E81F39" w:rsidP="00E05A1F">
            <w:r>
              <w:rPr>
                <w:rFonts w:ascii="Arial" w:hAnsi="Arial"/>
                <w:b/>
                <w:sz w:val="16"/>
              </w:rPr>
              <w:t>Level</w:t>
            </w:r>
          </w:p>
        </w:tc>
        <w:tc>
          <w:tcPr>
            <w:tcW w:w="4752" w:type="dxa"/>
            <w:shd w:val="clear" w:color="auto" w:fill="D9EAF7"/>
            <w:vAlign w:val="center"/>
          </w:tcPr>
          <w:p w14:paraId="2235FF6E" w14:textId="77777777" w:rsidR="00E81F39" w:rsidRDefault="00E81F39" w:rsidP="00E05A1F">
            <w:r>
              <w:rPr>
                <w:rFonts w:ascii="Arial" w:hAnsi="Arial"/>
                <w:b/>
                <w:sz w:val="16"/>
              </w:rPr>
              <w:t>Definition</w:t>
            </w:r>
          </w:p>
        </w:tc>
        <w:tc>
          <w:tcPr>
            <w:tcW w:w="3888" w:type="dxa"/>
            <w:shd w:val="clear" w:color="auto" w:fill="D9EAF7"/>
            <w:vAlign w:val="center"/>
          </w:tcPr>
          <w:p w14:paraId="0C94E9F8" w14:textId="77777777" w:rsidR="00E81F39" w:rsidRDefault="00E81F39" w:rsidP="00E05A1F">
            <w:r>
              <w:rPr>
                <w:rFonts w:ascii="Arial" w:hAnsi="Arial"/>
                <w:b/>
                <w:sz w:val="16"/>
              </w:rPr>
              <w:t>Typical evidence</w:t>
            </w:r>
          </w:p>
        </w:tc>
      </w:tr>
      <w:tr w:rsidR="00E81F39" w14:paraId="133B1751" w14:textId="77777777" w:rsidTr="00E05A1F">
        <w:trPr>
          <w:jc w:val="center"/>
        </w:trPr>
        <w:tc>
          <w:tcPr>
            <w:tcW w:w="1872" w:type="dxa"/>
          </w:tcPr>
          <w:p w14:paraId="09F8587C" w14:textId="77777777" w:rsidR="00E81F39" w:rsidRDefault="00E81F39" w:rsidP="00E05A1F">
            <w:r>
              <w:rPr>
                <w:rFonts w:ascii="Arial" w:hAnsi="Arial"/>
                <w:sz w:val="16"/>
              </w:rPr>
              <w:t>M0 - Conceptual</w:t>
            </w:r>
          </w:p>
        </w:tc>
        <w:tc>
          <w:tcPr>
            <w:tcW w:w="4752" w:type="dxa"/>
          </w:tcPr>
          <w:p w14:paraId="17673776" w14:textId="77777777" w:rsidR="00E81F39" w:rsidRDefault="00E81F39" w:rsidP="00E05A1F">
            <w:r>
              <w:rPr>
                <w:rFonts w:ascii="Arial" w:hAnsi="Arial"/>
                <w:sz w:val="16"/>
              </w:rPr>
              <w:t>Geological interpretation exists, but no explicit 3D geometry is available.</w:t>
            </w:r>
          </w:p>
        </w:tc>
        <w:tc>
          <w:tcPr>
            <w:tcW w:w="3888" w:type="dxa"/>
          </w:tcPr>
          <w:p w14:paraId="6DC755FF" w14:textId="77777777" w:rsidR="00E81F39" w:rsidRDefault="00E81F39" w:rsidP="00E05A1F">
            <w:r>
              <w:rPr>
                <w:rFonts w:ascii="Arial" w:hAnsi="Arial"/>
                <w:sz w:val="16"/>
              </w:rPr>
              <w:t>Maps, sections, expert interpretation.</w:t>
            </w:r>
          </w:p>
        </w:tc>
      </w:tr>
      <w:tr w:rsidR="00E81F39" w14:paraId="7A2462A4" w14:textId="77777777" w:rsidTr="00E05A1F">
        <w:trPr>
          <w:jc w:val="center"/>
        </w:trPr>
        <w:tc>
          <w:tcPr>
            <w:tcW w:w="1872" w:type="dxa"/>
          </w:tcPr>
          <w:p w14:paraId="5CFA45AE" w14:textId="77777777" w:rsidR="00E81F39" w:rsidRDefault="00E81F39" w:rsidP="00E05A1F">
            <w:r>
              <w:rPr>
                <w:rFonts w:ascii="Arial" w:hAnsi="Arial"/>
                <w:sz w:val="16"/>
              </w:rPr>
              <w:t>M1 - Preliminary 3D</w:t>
            </w:r>
          </w:p>
        </w:tc>
        <w:tc>
          <w:tcPr>
            <w:tcW w:w="4752" w:type="dxa"/>
          </w:tcPr>
          <w:p w14:paraId="08501A74" w14:textId="77777777" w:rsidR="00E81F39" w:rsidRDefault="00E81F39" w:rsidP="00E05A1F">
            <w:r>
              <w:rPr>
                <w:rFonts w:ascii="Arial" w:hAnsi="Arial"/>
                <w:sz w:val="16"/>
              </w:rPr>
              <w:t>Initial 3D geometry exists for the main units or surfaces.</w:t>
            </w:r>
          </w:p>
        </w:tc>
        <w:tc>
          <w:tcPr>
            <w:tcW w:w="3888" w:type="dxa"/>
          </w:tcPr>
          <w:p w14:paraId="04137962" w14:textId="77777777" w:rsidR="00E81F39" w:rsidRDefault="00E81F39" w:rsidP="00E05A1F">
            <w:r>
              <w:rPr>
                <w:rFonts w:ascii="Arial" w:hAnsi="Arial"/>
                <w:sz w:val="16"/>
              </w:rPr>
              <w:t>Basic surfaces or volumes, limited validation.</w:t>
            </w:r>
          </w:p>
        </w:tc>
      </w:tr>
      <w:tr w:rsidR="00E81F39" w14:paraId="78CD4BF1" w14:textId="77777777" w:rsidTr="00E05A1F">
        <w:trPr>
          <w:jc w:val="center"/>
        </w:trPr>
        <w:tc>
          <w:tcPr>
            <w:tcW w:w="1872" w:type="dxa"/>
          </w:tcPr>
          <w:p w14:paraId="60E916B3" w14:textId="77777777" w:rsidR="00E81F39" w:rsidRDefault="00E81F39" w:rsidP="00E05A1F">
            <w:r>
              <w:rPr>
                <w:rFonts w:ascii="Arial" w:hAnsi="Arial"/>
                <w:sz w:val="16"/>
              </w:rPr>
              <w:t>M2 - Constrained 3D</w:t>
            </w:r>
          </w:p>
        </w:tc>
        <w:tc>
          <w:tcPr>
            <w:tcW w:w="4752" w:type="dxa"/>
          </w:tcPr>
          <w:p w14:paraId="6918CB3C" w14:textId="77777777" w:rsidR="00E81F39" w:rsidRDefault="00E81F39" w:rsidP="00E05A1F">
            <w:r>
              <w:rPr>
                <w:rFonts w:ascii="Arial" w:hAnsi="Arial"/>
                <w:sz w:val="16"/>
              </w:rPr>
              <w:t>3D model is constrained by multiple datasets and documented assumptions.</w:t>
            </w:r>
          </w:p>
        </w:tc>
        <w:tc>
          <w:tcPr>
            <w:tcW w:w="3888" w:type="dxa"/>
          </w:tcPr>
          <w:p w14:paraId="7739A073" w14:textId="77777777" w:rsidR="00E81F39" w:rsidRDefault="00E81F39" w:rsidP="00E05A1F">
            <w:r>
              <w:rPr>
                <w:rFonts w:ascii="Arial" w:hAnsi="Arial"/>
                <w:sz w:val="16"/>
              </w:rPr>
              <w:t>Dataset inventory, sections, geophysical or borehole constraints.</w:t>
            </w:r>
          </w:p>
        </w:tc>
      </w:tr>
      <w:tr w:rsidR="00E81F39" w14:paraId="4BFFF49D" w14:textId="77777777" w:rsidTr="00E05A1F">
        <w:trPr>
          <w:jc w:val="center"/>
        </w:trPr>
        <w:tc>
          <w:tcPr>
            <w:tcW w:w="1872" w:type="dxa"/>
          </w:tcPr>
          <w:p w14:paraId="76E7599A" w14:textId="77777777" w:rsidR="00E81F39" w:rsidRDefault="00E81F39" w:rsidP="00E05A1F">
            <w:r>
              <w:rPr>
                <w:rFonts w:ascii="Arial" w:hAnsi="Arial"/>
                <w:sz w:val="16"/>
              </w:rPr>
              <w:t>M3 - Parameterized</w:t>
            </w:r>
          </w:p>
        </w:tc>
        <w:tc>
          <w:tcPr>
            <w:tcW w:w="4752" w:type="dxa"/>
          </w:tcPr>
          <w:p w14:paraId="24656F4B" w14:textId="77777777" w:rsidR="00E81F39" w:rsidRDefault="00E81F39" w:rsidP="00E05A1F">
            <w:r>
              <w:rPr>
                <w:rFonts w:ascii="Arial" w:hAnsi="Arial"/>
                <w:sz w:val="16"/>
              </w:rPr>
              <w:t>Geological units are associated with physical parameters and uncertainty ranges.</w:t>
            </w:r>
          </w:p>
        </w:tc>
        <w:tc>
          <w:tcPr>
            <w:tcW w:w="3888" w:type="dxa"/>
          </w:tcPr>
          <w:p w14:paraId="626B5DF2" w14:textId="77777777" w:rsidR="00E81F39" w:rsidRDefault="00E81F39" w:rsidP="00E05A1F">
            <w:r>
              <w:rPr>
                <w:rFonts w:ascii="Arial" w:hAnsi="Arial"/>
                <w:sz w:val="16"/>
              </w:rPr>
              <w:t xml:space="preserve">Density, </w:t>
            </w:r>
            <w:proofErr w:type="spellStart"/>
            <w:r>
              <w:rPr>
                <w:rFonts w:ascii="Arial" w:hAnsi="Arial"/>
                <w:sz w:val="16"/>
              </w:rPr>
              <w:t>Vp</w:t>
            </w:r>
            <w:proofErr w:type="spellEnd"/>
            <w:r>
              <w:rPr>
                <w:rFonts w:ascii="Arial" w:hAnsi="Arial"/>
                <w:sz w:val="16"/>
              </w:rPr>
              <w:t>, Vs, attenuation or hydrological parameters linked to model domains.</w:t>
            </w:r>
          </w:p>
        </w:tc>
      </w:tr>
      <w:tr w:rsidR="00E81F39" w14:paraId="3CF2FC87" w14:textId="77777777" w:rsidTr="00E05A1F">
        <w:trPr>
          <w:jc w:val="center"/>
        </w:trPr>
        <w:tc>
          <w:tcPr>
            <w:tcW w:w="1872" w:type="dxa"/>
          </w:tcPr>
          <w:p w14:paraId="355813DC" w14:textId="77777777" w:rsidR="00E81F39" w:rsidRDefault="00E81F39" w:rsidP="00E05A1F">
            <w:r>
              <w:rPr>
                <w:rFonts w:ascii="Arial" w:hAnsi="Arial"/>
                <w:sz w:val="16"/>
              </w:rPr>
              <w:t>M4 - Validated real-site model</w:t>
            </w:r>
          </w:p>
        </w:tc>
        <w:tc>
          <w:tcPr>
            <w:tcW w:w="4752" w:type="dxa"/>
          </w:tcPr>
          <w:p w14:paraId="0EFEBD2F" w14:textId="77777777" w:rsidR="00E81F39" w:rsidRDefault="00E81F39" w:rsidP="00E05A1F">
            <w:r>
              <w:rPr>
                <w:rFonts w:ascii="Arial" w:hAnsi="Arial"/>
                <w:sz w:val="16"/>
              </w:rPr>
              <w:t>Model has undergone validation against independent data and is suitable for realistic site-specific NN or performance studies.</w:t>
            </w:r>
          </w:p>
        </w:tc>
        <w:tc>
          <w:tcPr>
            <w:tcW w:w="3888" w:type="dxa"/>
          </w:tcPr>
          <w:p w14:paraId="5DAC7AE1" w14:textId="77777777" w:rsidR="00E81F39" w:rsidRDefault="00E81F39" w:rsidP="00E05A1F">
            <w:r>
              <w:rPr>
                <w:rFonts w:ascii="Arial" w:hAnsi="Arial"/>
                <w:sz w:val="16"/>
              </w:rPr>
              <w:t>Validation report, benchmark use, independent review.</w:t>
            </w:r>
          </w:p>
        </w:tc>
      </w:tr>
    </w:tbl>
    <w:p w14:paraId="23749038" w14:textId="77777777" w:rsidR="00E81F39" w:rsidRPr="00E81F39" w:rsidRDefault="00E81F39" w:rsidP="00E81F39"/>
    <w:p w14:paraId="41412AA0" w14:textId="369B2B40" w:rsidR="0077158C" w:rsidRDefault="00F0363E" w:rsidP="00F0363E">
      <w:pPr>
        <w:pStyle w:val="Heading1"/>
        <w:rPr>
          <w:u w:color="2F5496"/>
        </w:rPr>
      </w:pPr>
      <w:bookmarkStart w:id="22" w:name="_Toc228894429"/>
      <w:r>
        <w:rPr>
          <w:u w:color="2F5496"/>
        </w:rPr>
        <w:t>Data access</w:t>
      </w:r>
      <w:bookmarkEnd w:id="22"/>
      <w:r>
        <w:rPr>
          <w:u w:color="2F5496"/>
        </w:rPr>
        <w:t xml:space="preserve"> </w:t>
      </w:r>
    </w:p>
    <w:p w14:paraId="44D8D8AE" w14:textId="77777777" w:rsidR="00D46AAC" w:rsidRPr="00D46AAC" w:rsidRDefault="00D46AAC">
      <w:pPr>
        <w:pStyle w:val="Body"/>
        <w:tabs>
          <w:tab w:val="left" w:pos="440"/>
          <w:tab w:val="right" w:pos="8478"/>
        </w:tabs>
        <w:spacing w:before="120"/>
        <w:rPr>
          <w:b/>
          <w:bCs/>
          <w:color w:val="2F5496"/>
          <w:sz w:val="28"/>
          <w:szCs w:val="28"/>
          <w:u w:color="2F5496"/>
          <w:lang w:val="en-US"/>
        </w:rPr>
      </w:pPr>
    </w:p>
    <w:p w14:paraId="3DABFFDF" w14:textId="3A00E904" w:rsidR="00E02326" w:rsidRDefault="00000000" w:rsidP="00E81F39">
      <w:pPr>
        <w:pStyle w:val="Heading1"/>
        <w:rPr>
          <w:u w:color="2F5496"/>
        </w:rPr>
      </w:pPr>
      <w:bookmarkStart w:id="23" w:name="_Toc228894430"/>
      <w:r>
        <w:rPr>
          <w:u w:color="2F5496"/>
        </w:rPr>
        <w:t>References</w:t>
      </w:r>
      <w:bookmarkEnd w:id="23"/>
    </w:p>
    <w:p w14:paraId="0A83DFCD" w14:textId="77777777" w:rsidR="00E02326" w:rsidRDefault="00E02326">
      <w:pPr>
        <w:pStyle w:val="Body"/>
        <w:tabs>
          <w:tab w:val="left" w:pos="440"/>
          <w:tab w:val="right" w:pos="8478"/>
        </w:tabs>
        <w:spacing w:before="120"/>
        <w:rPr>
          <w:b/>
          <w:bCs/>
          <w:color w:val="2F5496"/>
          <w:sz w:val="28"/>
          <w:szCs w:val="28"/>
          <w:u w:color="2F5496"/>
        </w:rPr>
      </w:pPr>
    </w:p>
    <w:p w14:paraId="002D65D0" w14:textId="77777777" w:rsidR="00E02326" w:rsidRDefault="00000000">
      <w:pPr>
        <w:pStyle w:val="Body"/>
        <w:keepNext/>
      </w:pPr>
      <w:r>
        <w:rPr>
          <w:noProof/>
        </w:rPr>
        <mc:AlternateContent>
          <mc:Choice Requires="wps">
            <w:drawing>
              <wp:anchor distT="0" distB="0" distL="0" distR="0" simplePos="0" relativeHeight="251660288" behindDoc="0" locked="0" layoutInCell="1" allowOverlap="1" wp14:anchorId="3523A864" wp14:editId="33FFE211">
                <wp:simplePos x="0" y="0"/>
                <wp:positionH relativeFrom="column">
                  <wp:posOffset>-38099</wp:posOffset>
                </wp:positionH>
                <wp:positionV relativeFrom="line">
                  <wp:posOffset>2666999</wp:posOffset>
                </wp:positionV>
                <wp:extent cx="12700" cy="12700"/>
                <wp:effectExtent l="0" t="0" r="0" b="0"/>
                <wp:wrapNone/>
                <wp:docPr id="1073741828" name="officeArt object" descr="Shape 2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FFFFFF"/>
                        </a:solidFill>
                        <a:ln w="12700" cap="flat">
                          <a:noFill/>
                          <a:miter lim="400000"/>
                        </a:ln>
                        <a:effectLst/>
                      </wps:spPr>
                      <wps:txbx>
                        <w:txbxContent>
                          <w:p w14:paraId="68F21E58" w14:textId="77777777" w:rsidR="00E02326" w:rsidRDefault="00000000">
                            <w:pPr>
                              <w:pStyle w:val="Body"/>
                              <w:spacing w:after="200"/>
                            </w:pPr>
                            <w:proofErr w:type="gramStart"/>
                            <w:r>
                              <w:rPr>
                                <w:rFonts w:ascii="Arial" w:hAnsi="Arial"/>
                                <w:i/>
                                <w:iCs/>
                                <w:color w:val="44546A"/>
                                <w:sz w:val="18"/>
                                <w:szCs w:val="18"/>
                                <w:u w:color="44546A"/>
                                <w:lang w:val="en-US"/>
                              </w:rPr>
                              <w:t>Figure  SEQ</w:t>
                            </w:r>
                            <w:proofErr w:type="gramEnd"/>
                            <w:r>
                              <w:rPr>
                                <w:rFonts w:ascii="Arial" w:hAnsi="Arial"/>
                                <w:i/>
                                <w:iCs/>
                                <w:color w:val="44546A"/>
                                <w:sz w:val="18"/>
                                <w:szCs w:val="18"/>
                                <w:u w:color="44546A"/>
                                <w:lang w:val="en-US"/>
                              </w:rPr>
                              <w:t xml:space="preserve"> Figure \* ARABIC 13 Statistics and leading actors in the GW patent ecosystem. Source: Orbit Insight</w:t>
                            </w:r>
                          </w:p>
                        </w:txbxContent>
                      </wps:txbx>
                      <wps:bodyPr wrap="square" lIns="0" tIns="0" rIns="0" bIns="0" numCol="1" anchor="t">
                        <a:noAutofit/>
                      </wps:bodyPr>
                    </wps:wsp>
                  </a:graphicData>
                </a:graphic>
              </wp:anchor>
            </w:drawing>
          </mc:Choice>
          <mc:Fallback>
            <w:pict>
              <v:rect w14:anchorId="3523A864" id="officeArt object" o:spid="_x0000_s1026" alt="Shape 28" style="position:absolute;left:0;text-align:left;margin-left:-3pt;margin-top:210pt;width:1pt;height:1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" stroked="f" strokeweight="1pt">
                <v:stroke miterlimit="4"/>
                <v:textbox inset="0,0,0,0">
                  <w:txbxContent>
                    <w:p w14:paraId="68F21E58" w14:textId="77777777" w:rsidR="00E02326" w:rsidRDefault="00000000">
                      <w:pPr>
                        <w:pStyle w:val="Body"/>
                        <w:spacing w:after="200"/>
                      </w:pPr>
                      <w:proofErr w:type="gramStart"/>
                      <w:r>
                        <w:rPr>
                          <w:rFonts w:ascii="Arial" w:hAnsi="Arial"/>
                          <w:i/>
                          <w:iCs/>
                          <w:color w:val="44546A"/>
                          <w:sz w:val="18"/>
                          <w:szCs w:val="18"/>
                          <w:u w:color="44546A"/>
                          <w:lang w:val="en-US"/>
                        </w:rPr>
                        <w:t>Figure  SEQ</w:t>
                      </w:r>
                      <w:proofErr w:type="gramEnd"/>
                      <w:r>
                        <w:rPr>
                          <w:rFonts w:ascii="Arial" w:hAnsi="Arial"/>
                          <w:i/>
                          <w:iCs/>
                          <w:color w:val="44546A"/>
                          <w:sz w:val="18"/>
                          <w:szCs w:val="18"/>
                          <w:u w:color="44546A"/>
                          <w:lang w:val="en-US"/>
                        </w:rPr>
                        <w:t xml:space="preserve"> Figure \* ARABIC 13 Statistics and leading actors in the GW patent ecosystem. Source: Orbit Insight</w:t>
                      </w:r>
                    </w:p>
                  </w:txbxContent>
                </v:textbox>
                <w10:wrap anchory="line"/>
              </v:rect>
            </w:pict>
          </mc:Fallback>
        </mc:AlternateContent>
      </w:r>
    </w:p>
    <w:sectPr w:rsidR="00E02326">
      <w:headerReference w:type="default" r:id="rId9"/>
      <w:footerReference w:type="default" r:id="rId10"/>
      <w:headerReference w:type="first" r:id="rId11"/>
      <w:footerReference w:type="first" r:id="rId12"/>
      <w:pgSz w:w="11900" w:h="16840"/>
      <w:pgMar w:top="1417" w:right="1701" w:bottom="1417" w:left="1701" w:header="708"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FFA5" w14:textId="77777777" w:rsidR="00110E6B" w:rsidRDefault="00110E6B">
      <w:r>
        <w:separator/>
      </w:r>
    </w:p>
  </w:endnote>
  <w:endnote w:type="continuationSeparator" w:id="0">
    <w:p w14:paraId="6C054518" w14:textId="77777777" w:rsidR="00110E6B" w:rsidRDefault="0011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2D02" w14:textId="77777777" w:rsidR="00E02326" w:rsidRDefault="00000000">
    <w:pPr>
      <w:pStyle w:val="Body"/>
      <w:tabs>
        <w:tab w:val="center" w:pos="4252"/>
        <w:tab w:val="right" w:pos="8478"/>
      </w:tabs>
    </w:pPr>
    <w:r>
      <w:fldChar w:fldCharType="begin"/>
    </w:r>
    <w:r>
      <w:instrText xml:space="preserve"> PAGE </w:instrText>
    </w:r>
    <w:r>
      <w:fldChar w:fldCharType="separate"/>
    </w:r>
    <w:r w:rsidR="005E65D5">
      <w:rPr>
        <w:noProof/>
      </w:rPr>
      <w:t>1</w:t>
    </w:r>
    <w:r>
      <w:fldChar w:fldCharType="end"/>
    </w:r>
  </w:p>
  <w:p w14:paraId="11CC6797" w14:textId="77777777" w:rsidR="00E02326" w:rsidRDefault="00000000">
    <w:pPr>
      <w:pStyle w:val="Body"/>
      <w:tabs>
        <w:tab w:val="center" w:pos="4252"/>
        <w:tab w:val="center" w:pos="4536"/>
        <w:tab w:val="right" w:pos="8478"/>
      </w:tabs>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94FF" w14:textId="77777777" w:rsidR="00E02326" w:rsidRDefault="00000000">
    <w:pPr>
      <w:pStyle w:val="Body"/>
      <w:tabs>
        <w:tab w:val="center" w:pos="4252"/>
        <w:tab w:val="right" w:pos="8478"/>
      </w:tabs>
    </w:pPr>
    <w:r>
      <w:rPr>
        <w:noProof/>
      </w:rPr>
      <w:drawing>
        <wp:inline distT="0" distB="0" distL="0" distR="0" wp14:anchorId="18FC3BE9" wp14:editId="1F931750">
          <wp:extent cx="5396103" cy="171477"/>
          <wp:effectExtent l="0" t="0" r="0" b="0"/>
          <wp:docPr id="1073741825" name="officeArt object" descr="image19.png"/>
          <wp:cNvGraphicFramePr/>
          <a:graphic xmlns:a="http://schemas.openxmlformats.org/drawingml/2006/main">
            <a:graphicData uri="http://schemas.openxmlformats.org/drawingml/2006/picture">
              <pic:pic xmlns:pic="http://schemas.openxmlformats.org/drawingml/2006/picture">
                <pic:nvPicPr>
                  <pic:cNvPr id="1073741825" name="image19.png" descr="image19.png"/>
                  <pic:cNvPicPr>
                    <a:picLocks noChangeAspect="1"/>
                  </pic:cNvPicPr>
                </pic:nvPicPr>
                <pic:blipFill>
                  <a:blip r:embed="rId1"/>
                  <a:srcRect t="97752" b="2"/>
                  <a:stretch>
                    <a:fillRect/>
                  </a:stretch>
                </pic:blipFill>
                <pic:spPr>
                  <a:xfrm>
                    <a:off x="0" y="0"/>
                    <a:ext cx="5396103" cy="171477"/>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CC9E" w14:textId="77777777" w:rsidR="00110E6B" w:rsidRDefault="00110E6B">
      <w:r>
        <w:separator/>
      </w:r>
    </w:p>
  </w:footnote>
  <w:footnote w:type="continuationSeparator" w:id="0">
    <w:p w14:paraId="5DB0523F" w14:textId="77777777" w:rsidR="00110E6B" w:rsidRDefault="0011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FCB6" w14:textId="525A44A5" w:rsidR="00E02326" w:rsidRDefault="00000000">
    <w:pPr>
      <w:pStyle w:val="Body"/>
      <w:tabs>
        <w:tab w:val="center" w:pos="4252"/>
        <w:tab w:val="center" w:pos="4253"/>
        <w:tab w:val="right" w:pos="8478"/>
      </w:tabs>
      <w:jc w:val="left"/>
    </w:pPr>
    <w:r>
      <w:t>D</w:t>
    </w:r>
    <w:r w:rsidR="005E22B7">
      <w:t>4</w:t>
    </w:r>
    <w:r>
      <w:t>.</w:t>
    </w:r>
    <w:r w:rsidR="005E22B7">
      <w:t xml:space="preserve">4 - </w:t>
    </w:r>
    <w:r w:rsidR="005E22B7" w:rsidRPr="005E22B7">
      <w:t xml:space="preserve">First 3D </w:t>
    </w:r>
    <w:proofErr w:type="spellStart"/>
    <w:r w:rsidR="005E22B7" w:rsidRPr="005E22B7">
      <w:t>geology</w:t>
    </w:r>
    <w:proofErr w:type="spellEnd"/>
    <w:r w:rsidR="005E22B7" w:rsidRPr="005E22B7">
      <w:t xml:space="preserve">, </w:t>
    </w:r>
    <w:proofErr w:type="spellStart"/>
    <w:r w:rsidR="005E22B7" w:rsidRPr="005E22B7">
      <w:t>hydrology</w:t>
    </w:r>
    <w:proofErr w:type="spellEnd"/>
    <w:r w:rsidR="005E22B7" w:rsidRPr="005E22B7">
      <w:t xml:space="preserve">, etc. </w:t>
    </w:r>
    <w:proofErr w:type="spellStart"/>
    <w:r w:rsidR="005E22B7" w:rsidRPr="005E22B7">
      <w:t>model</w:t>
    </w:r>
    <w:proofErr w:type="spellEnd"/>
    <w:r w:rsidR="005E22B7" w:rsidRPr="005E22B7">
      <w:t xml:space="preserve"> </w:t>
    </w:r>
    <w:proofErr w:type="spellStart"/>
    <w:r w:rsidR="005E22B7" w:rsidRPr="005E22B7">
      <w:t>with</w:t>
    </w:r>
    <w:proofErr w:type="spellEnd"/>
    <w:r w:rsidR="005E22B7" w:rsidRPr="005E22B7">
      <w:t xml:space="preserve"> </w:t>
    </w:r>
    <w:proofErr w:type="spellStart"/>
    <w:r w:rsidR="005E22B7" w:rsidRPr="005E22B7">
      <w:t>approximated</w:t>
    </w:r>
    <w:proofErr w:type="spellEnd"/>
    <w:r w:rsidR="005E22B7" w:rsidRPr="005E22B7">
      <w:t xml:space="preserve"> </w:t>
    </w:r>
    <w:proofErr w:type="spellStart"/>
    <w:r w:rsidR="005E22B7" w:rsidRPr="005E22B7">
      <w:t>localisations</w:t>
    </w:r>
    <w:proofErr w:type="spellEnd"/>
    <w:r w:rsidR="005E22B7" w:rsidRPr="005E22B7">
      <w:t xml:space="preserve"> </w:t>
    </w:r>
    <w:proofErr w:type="spellStart"/>
    <w:r w:rsidR="005E22B7" w:rsidRPr="005E22B7">
      <w:t>of</w:t>
    </w:r>
    <w:proofErr w:type="spellEnd"/>
    <w:r w:rsidR="005E22B7" w:rsidRPr="005E22B7">
      <w:t xml:space="preserve"> </w:t>
    </w:r>
    <w:proofErr w:type="spellStart"/>
    <w:r w:rsidR="005E22B7" w:rsidRPr="005E22B7">
      <w:t>the</w:t>
    </w:r>
    <w:proofErr w:type="spellEnd"/>
    <w:r w:rsidR="005E22B7" w:rsidRPr="005E22B7">
      <w:t xml:space="preserve"> ET</w:t>
    </w:r>
  </w:p>
  <w:p w14:paraId="1454DADE" w14:textId="77777777" w:rsidR="00E02326" w:rsidRDefault="00E02326">
    <w:pPr>
      <w:pStyle w:val="Body"/>
      <w:tabs>
        <w:tab w:val="center" w:pos="4252"/>
        <w:tab w:val="center" w:pos="4253"/>
        <w:tab w:val="right" w:pos="8478"/>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65B5" w14:textId="77777777" w:rsidR="00E02326" w:rsidRDefault="00000000">
    <w:pPr>
      <w:pStyle w:val="Body"/>
      <w:tabs>
        <w:tab w:val="left" w:pos="3758"/>
        <w:tab w:val="left" w:pos="4165"/>
        <w:tab w:val="center" w:pos="4252"/>
        <w:tab w:val="right" w:pos="8478"/>
      </w:tabs>
    </w:pPr>
    <w:r>
      <w:rPr>
        <w:color w:val="A5A5A5"/>
        <w:sz w:val="18"/>
        <w:szCs w:val="18"/>
        <w:u w:color="A5A5A5"/>
      </w:rPr>
      <w:tab/>
    </w:r>
    <w:r>
      <w:rPr>
        <w:color w:val="A5A5A5"/>
        <w:sz w:val="18"/>
        <w:szCs w:val="18"/>
        <w:u w:color="A5A5A5"/>
      </w:rPr>
      <w:tab/>
    </w:r>
    <w:r>
      <w:rPr>
        <w:color w:val="A5A5A5"/>
        <w:sz w:val="18"/>
        <w:szCs w:val="18"/>
        <w:u w:color="A5A5A5"/>
      </w:rPr>
      <w:tab/>
    </w:r>
    <w:r>
      <w:rPr>
        <w:color w:val="A5A5A5"/>
        <w:sz w:val="18"/>
        <w:szCs w:val="18"/>
        <w:u w:color="A5A5A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69C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43205"/>
    <w:multiLevelType w:val="hybridMultilevel"/>
    <w:tmpl w:val="8EFE1B1E"/>
    <w:lvl w:ilvl="0" w:tplc="556ECF8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75ACD"/>
    <w:multiLevelType w:val="multilevel"/>
    <w:tmpl w:val="4BA8ED8E"/>
    <w:styleLink w:val="CurrentList4"/>
    <w:lvl w:ilvl="0">
      <w:start w:val="1"/>
      <w:numFmt w:val="decimal"/>
      <w:lvlText w:val="%1."/>
      <w:lvlJc w:val="left"/>
      <w:pPr>
        <w:ind w:left="648" w:hanging="360"/>
      </w:pPr>
      <w:rPr>
        <w:rFonts w:hint="default"/>
      </w:rPr>
    </w:lvl>
    <w:lvl w:ilvl="1">
      <w:start w:val="1"/>
      <w:numFmt w:val="decimal"/>
      <w:lvlText w:val="%2."/>
      <w:lvlJc w:val="left"/>
      <w:pPr>
        <w:ind w:left="288" w:hanging="288"/>
      </w:pPr>
      <w:rPr>
        <w:rFonts w:hint="default"/>
      </w:rPr>
    </w:lvl>
    <w:lvl w:ilvl="2">
      <w:start w:val="1"/>
      <w:numFmt w:val="decimal"/>
      <w:lvlText w:val="%1.%2.%3."/>
      <w:lvlJc w:val="left"/>
      <w:pPr>
        <w:ind w:left="1512" w:hanging="504"/>
      </w:pPr>
      <w:rPr>
        <w:rFonts w:hint="default"/>
      </w:rPr>
    </w:lvl>
    <w:lvl w:ilvl="3">
      <w:start w:val="1"/>
      <w:numFmt w:val="decimal"/>
      <w:lvlText w:val="%1.%2.%3.%4."/>
      <w:lvlJc w:val="left"/>
      <w:pPr>
        <w:ind w:left="2016" w:hanging="648"/>
      </w:pPr>
      <w:rPr>
        <w:rFonts w:hint="default"/>
      </w:rPr>
    </w:lvl>
    <w:lvl w:ilvl="4">
      <w:start w:val="1"/>
      <w:numFmt w:val="decimal"/>
      <w:lvlText w:val="%1.%2.%3.%4.%5."/>
      <w:lvlJc w:val="left"/>
      <w:pPr>
        <w:ind w:left="2520" w:hanging="792"/>
      </w:pPr>
      <w:rPr>
        <w:rFonts w:hint="default"/>
      </w:rPr>
    </w:lvl>
    <w:lvl w:ilvl="5">
      <w:start w:val="1"/>
      <w:numFmt w:val="decimal"/>
      <w:lvlText w:val="%1.%2.%3.%4.%5.%6."/>
      <w:lvlJc w:val="left"/>
      <w:pPr>
        <w:ind w:left="3024" w:hanging="936"/>
      </w:pPr>
      <w:rPr>
        <w:rFonts w:hint="default"/>
      </w:rPr>
    </w:lvl>
    <w:lvl w:ilvl="6">
      <w:start w:val="1"/>
      <w:numFmt w:val="decimal"/>
      <w:lvlText w:val="%1.%2.%3.%4.%5.%6.%7."/>
      <w:lvlJc w:val="left"/>
      <w:pPr>
        <w:ind w:left="3528" w:hanging="1080"/>
      </w:pPr>
      <w:rPr>
        <w:rFonts w:hint="default"/>
      </w:rPr>
    </w:lvl>
    <w:lvl w:ilvl="7">
      <w:start w:val="1"/>
      <w:numFmt w:val="decimal"/>
      <w:lvlText w:val="%1.%2.%3.%4.%5.%6.%7.%8."/>
      <w:lvlJc w:val="left"/>
      <w:pPr>
        <w:ind w:left="4032" w:hanging="1224"/>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8F34A30"/>
    <w:multiLevelType w:val="multilevel"/>
    <w:tmpl w:val="0CA8EA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CE066E2"/>
    <w:multiLevelType w:val="multilevel"/>
    <w:tmpl w:val="0B645628"/>
    <w:lvl w:ilvl="0">
      <w:start w:val="1"/>
      <w:numFmt w:val="decimal"/>
      <w:lvlText w:val="%1."/>
      <w:lvlJc w:val="left"/>
      <w:pPr>
        <w:ind w:left="648"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512" w:hanging="504"/>
      </w:pPr>
      <w:rPr>
        <w:rFonts w:hint="default"/>
      </w:rPr>
    </w:lvl>
    <w:lvl w:ilvl="3">
      <w:start w:val="1"/>
      <w:numFmt w:val="decimal"/>
      <w:lvlText w:val="%1.%2.%3.%4."/>
      <w:lvlJc w:val="left"/>
      <w:pPr>
        <w:ind w:left="2016" w:hanging="648"/>
      </w:pPr>
      <w:rPr>
        <w:rFonts w:hint="default"/>
      </w:rPr>
    </w:lvl>
    <w:lvl w:ilvl="4">
      <w:start w:val="1"/>
      <w:numFmt w:val="decimal"/>
      <w:lvlText w:val="%1.%2.%3.%4.%5."/>
      <w:lvlJc w:val="left"/>
      <w:pPr>
        <w:ind w:left="2520" w:hanging="792"/>
      </w:pPr>
      <w:rPr>
        <w:rFonts w:hint="default"/>
      </w:rPr>
    </w:lvl>
    <w:lvl w:ilvl="5">
      <w:start w:val="1"/>
      <w:numFmt w:val="decimal"/>
      <w:lvlText w:val="%1.%2.%3.%4.%5.%6."/>
      <w:lvlJc w:val="left"/>
      <w:pPr>
        <w:ind w:left="3024" w:hanging="936"/>
      </w:pPr>
      <w:rPr>
        <w:rFonts w:hint="default"/>
      </w:rPr>
    </w:lvl>
    <w:lvl w:ilvl="6">
      <w:start w:val="1"/>
      <w:numFmt w:val="decimal"/>
      <w:lvlText w:val="%1.%2.%3.%4.%5.%6.%7."/>
      <w:lvlJc w:val="left"/>
      <w:pPr>
        <w:ind w:left="3528" w:hanging="1080"/>
      </w:pPr>
      <w:rPr>
        <w:rFonts w:hint="default"/>
      </w:rPr>
    </w:lvl>
    <w:lvl w:ilvl="7">
      <w:start w:val="1"/>
      <w:numFmt w:val="decimal"/>
      <w:lvlText w:val="%1.%2.%3.%4.%5.%6.%7.%8."/>
      <w:lvlJc w:val="left"/>
      <w:pPr>
        <w:ind w:left="4032" w:hanging="1224"/>
      </w:pPr>
      <w:rPr>
        <w:rFonts w:hint="default"/>
      </w:rPr>
    </w:lvl>
    <w:lvl w:ilvl="8">
      <w:start w:val="1"/>
      <w:numFmt w:val="decimal"/>
      <w:lvlText w:val="%1.%2.%3.%4.%5.%6.%7.%8.%9."/>
      <w:lvlJc w:val="left"/>
      <w:pPr>
        <w:ind w:left="4608" w:hanging="1440"/>
      </w:pPr>
      <w:rPr>
        <w:rFonts w:hint="default"/>
      </w:rPr>
    </w:lvl>
  </w:abstractNum>
  <w:abstractNum w:abstractNumId="5" w15:restartNumberingAfterBreak="0">
    <w:nsid w:val="26C62DCB"/>
    <w:multiLevelType w:val="multilevel"/>
    <w:tmpl w:val="5EB00F62"/>
    <w:lvl w:ilvl="0">
      <w:start w:val="1"/>
      <w:numFmt w:val="decimal"/>
      <w:lvlText w:val="%1."/>
      <w:lvlJc w:val="left"/>
      <w:pPr>
        <w:ind w:left="648"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512" w:hanging="504"/>
      </w:pPr>
      <w:rPr>
        <w:rFonts w:hint="default"/>
      </w:rPr>
    </w:lvl>
    <w:lvl w:ilvl="3">
      <w:start w:val="1"/>
      <w:numFmt w:val="decimal"/>
      <w:lvlText w:val="%1.%2.%3.%4."/>
      <w:lvlJc w:val="left"/>
      <w:pPr>
        <w:ind w:left="2016" w:hanging="648"/>
      </w:pPr>
      <w:rPr>
        <w:rFonts w:hint="default"/>
      </w:rPr>
    </w:lvl>
    <w:lvl w:ilvl="4">
      <w:start w:val="1"/>
      <w:numFmt w:val="decimal"/>
      <w:lvlText w:val="%1.%2.%3.%4.%5."/>
      <w:lvlJc w:val="left"/>
      <w:pPr>
        <w:ind w:left="2520" w:hanging="792"/>
      </w:pPr>
      <w:rPr>
        <w:rFonts w:hint="default"/>
      </w:rPr>
    </w:lvl>
    <w:lvl w:ilvl="5">
      <w:start w:val="1"/>
      <w:numFmt w:val="decimal"/>
      <w:lvlText w:val="%1.%2.%3.%4.%5.%6."/>
      <w:lvlJc w:val="left"/>
      <w:pPr>
        <w:ind w:left="3024" w:hanging="936"/>
      </w:pPr>
      <w:rPr>
        <w:rFonts w:hint="default"/>
      </w:rPr>
    </w:lvl>
    <w:lvl w:ilvl="6">
      <w:start w:val="1"/>
      <w:numFmt w:val="decimal"/>
      <w:lvlText w:val="%1.%2.%3.%4.%5.%6.%7."/>
      <w:lvlJc w:val="left"/>
      <w:pPr>
        <w:ind w:left="3528" w:hanging="1080"/>
      </w:pPr>
      <w:rPr>
        <w:rFonts w:hint="default"/>
      </w:rPr>
    </w:lvl>
    <w:lvl w:ilvl="7">
      <w:start w:val="1"/>
      <w:numFmt w:val="decimal"/>
      <w:lvlText w:val="%1.%2.%3.%4.%5.%6.%7.%8."/>
      <w:lvlJc w:val="left"/>
      <w:pPr>
        <w:ind w:left="4032" w:hanging="1224"/>
      </w:pPr>
      <w:rPr>
        <w:rFonts w:hint="default"/>
      </w:rPr>
    </w:lvl>
    <w:lvl w:ilvl="8">
      <w:start w:val="1"/>
      <w:numFmt w:val="decimal"/>
      <w:lvlText w:val="%1.%2.%3.%4.%5.%6.%7.%8.%9."/>
      <w:lvlJc w:val="left"/>
      <w:pPr>
        <w:ind w:left="4608" w:hanging="1440"/>
      </w:pPr>
      <w:rPr>
        <w:rFonts w:hint="default"/>
      </w:rPr>
    </w:lvl>
  </w:abstractNum>
  <w:abstractNum w:abstractNumId="6" w15:restartNumberingAfterBreak="0">
    <w:nsid w:val="2A44286C"/>
    <w:multiLevelType w:val="multilevel"/>
    <w:tmpl w:val="3168BF0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760E2C"/>
    <w:multiLevelType w:val="multilevel"/>
    <w:tmpl w:val="012660FA"/>
    <w:styleLink w:val="CurrentList2"/>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670A35"/>
    <w:multiLevelType w:val="multilevel"/>
    <w:tmpl w:val="4FC48B54"/>
    <w:styleLink w:val="CurrentList3"/>
    <w:lvl w:ilvl="0">
      <w:start w:val="1"/>
      <w:numFmt w:val="decimal"/>
      <w:lvlText w:val="%1."/>
      <w:lvlJc w:val="left"/>
      <w:pPr>
        <w:ind w:left="648" w:hanging="360"/>
      </w:pPr>
      <w:rPr>
        <w:rFonts w:hint="default"/>
      </w:rPr>
    </w:lvl>
    <w:lvl w:ilvl="1">
      <w:start w:val="1"/>
      <w:numFmt w:val="decimal"/>
      <w:lvlText w:val="%1.%2."/>
      <w:lvlJc w:val="left"/>
      <w:pPr>
        <w:ind w:left="1080" w:hanging="432"/>
      </w:pPr>
    </w:lvl>
    <w:lvl w:ilvl="2">
      <w:start w:val="1"/>
      <w:numFmt w:val="decimal"/>
      <w:lvlText w:val="%1.%2.%3."/>
      <w:lvlJc w:val="left"/>
      <w:pPr>
        <w:ind w:left="1512" w:hanging="504"/>
      </w:pPr>
    </w:lvl>
    <w:lvl w:ilvl="3">
      <w:start w:val="1"/>
      <w:numFmt w:val="decimal"/>
      <w:lvlText w:val="%1.%2.%3.%4."/>
      <w:lvlJc w:val="left"/>
      <w:pPr>
        <w:ind w:left="2016" w:hanging="648"/>
      </w:pPr>
    </w:lvl>
    <w:lvl w:ilvl="4">
      <w:start w:val="1"/>
      <w:numFmt w:val="decimal"/>
      <w:lvlText w:val="%1.%2.%3.%4.%5."/>
      <w:lvlJc w:val="left"/>
      <w:pPr>
        <w:ind w:left="2520" w:hanging="792"/>
      </w:pPr>
    </w:lvl>
    <w:lvl w:ilvl="5">
      <w:start w:val="1"/>
      <w:numFmt w:val="decimal"/>
      <w:lvlText w:val="%1.%2.%3.%4.%5.%6."/>
      <w:lvlJc w:val="left"/>
      <w:pPr>
        <w:ind w:left="3024" w:hanging="936"/>
      </w:pPr>
    </w:lvl>
    <w:lvl w:ilvl="6">
      <w:start w:val="1"/>
      <w:numFmt w:val="decimal"/>
      <w:lvlText w:val="%1.%2.%3.%4.%5.%6.%7."/>
      <w:lvlJc w:val="left"/>
      <w:pPr>
        <w:ind w:left="3528" w:hanging="1080"/>
      </w:pPr>
    </w:lvl>
    <w:lvl w:ilvl="7">
      <w:start w:val="1"/>
      <w:numFmt w:val="decimal"/>
      <w:lvlText w:val="%1.%2.%3.%4.%5.%6.%7.%8."/>
      <w:lvlJc w:val="left"/>
      <w:pPr>
        <w:ind w:left="4032" w:hanging="1224"/>
      </w:pPr>
    </w:lvl>
    <w:lvl w:ilvl="8">
      <w:start w:val="1"/>
      <w:numFmt w:val="decimal"/>
      <w:lvlText w:val="%1.%2.%3.%4.%5.%6.%7.%8.%9."/>
      <w:lvlJc w:val="left"/>
      <w:pPr>
        <w:ind w:left="4608" w:hanging="1440"/>
      </w:pPr>
    </w:lvl>
  </w:abstractNum>
  <w:num w:numId="1" w16cid:durableId="762342233">
    <w:abstractNumId w:val="1"/>
  </w:num>
  <w:num w:numId="2" w16cid:durableId="1850290398">
    <w:abstractNumId w:val="6"/>
  </w:num>
  <w:num w:numId="3" w16cid:durableId="40137466">
    <w:abstractNumId w:val="5"/>
  </w:num>
  <w:num w:numId="4" w16cid:durableId="1322545590">
    <w:abstractNumId w:val="7"/>
  </w:num>
  <w:num w:numId="5" w16cid:durableId="1183015843">
    <w:abstractNumId w:val="8"/>
  </w:num>
  <w:num w:numId="6" w16cid:durableId="887569742">
    <w:abstractNumId w:val="4"/>
  </w:num>
  <w:num w:numId="7" w16cid:durableId="1347363562">
    <w:abstractNumId w:val="3"/>
  </w:num>
  <w:num w:numId="8" w16cid:durableId="577909459">
    <w:abstractNumId w:val="2"/>
  </w:num>
  <w:num w:numId="9" w16cid:durableId="20521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26"/>
    <w:rsid w:val="00110E6B"/>
    <w:rsid w:val="00214417"/>
    <w:rsid w:val="005E22B7"/>
    <w:rsid w:val="005E65D5"/>
    <w:rsid w:val="0077158C"/>
    <w:rsid w:val="00C506F2"/>
    <w:rsid w:val="00D46AAC"/>
    <w:rsid w:val="00D80356"/>
    <w:rsid w:val="00E02326"/>
    <w:rsid w:val="00E81F39"/>
    <w:rsid w:val="00EB7832"/>
    <w:rsid w:val="00F0363E"/>
    <w:rsid w:val="00FA0FC7"/>
    <w:rsid w:val="00FA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8769FB"/>
  <w15:docId w15:val="{FB50DC39-379B-054B-996F-DA03A9D6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46AAC"/>
    <w:pPr>
      <w:keepNext/>
      <w:keepLines/>
      <w:numPr>
        <w:numId w:val="7"/>
      </w:numPr>
      <w:spacing w:before="240"/>
      <w:outlineLvl w:val="0"/>
    </w:pPr>
    <w:rPr>
      <w:rFonts w:ascii="Calibri" w:eastAsiaTheme="majorEastAsia" w:hAnsi="Calibri" w:cstheme="majorBidi"/>
      <w:b/>
      <w:color w:val="21448A"/>
      <w:sz w:val="28"/>
      <w:szCs w:val="32"/>
    </w:rPr>
  </w:style>
  <w:style w:type="paragraph" w:styleId="Heading2">
    <w:name w:val="heading 2"/>
    <w:basedOn w:val="Normal"/>
    <w:next w:val="Normal"/>
    <w:link w:val="Heading2Char"/>
    <w:uiPriority w:val="9"/>
    <w:unhideWhenUsed/>
    <w:qFormat/>
    <w:rsid w:val="0077158C"/>
    <w:pPr>
      <w:keepNext/>
      <w:keepLines/>
      <w:numPr>
        <w:ilvl w:val="1"/>
        <w:numId w:val="7"/>
      </w:numPr>
      <w:spacing w:before="40"/>
      <w:outlineLvl w:val="1"/>
    </w:pPr>
    <w:rPr>
      <w:rFonts w:ascii="Calibri" w:eastAsiaTheme="majorEastAsia" w:hAnsi="Calibr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77158C"/>
    <w:pPr>
      <w:keepNext/>
      <w:keepLines/>
      <w:numPr>
        <w:ilvl w:val="2"/>
        <w:numId w:val="7"/>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7158C"/>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158C"/>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158C"/>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158C"/>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158C"/>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58C"/>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jc w:val="both"/>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fr-FR"/>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D46AAC"/>
    <w:rPr>
      <w:rFonts w:ascii="Calibri" w:eastAsiaTheme="majorEastAsia" w:hAnsi="Calibri" w:cstheme="majorBidi"/>
      <w:b/>
      <w:color w:val="21448A"/>
      <w:sz w:val="28"/>
      <w:szCs w:val="32"/>
    </w:rPr>
  </w:style>
  <w:style w:type="paragraph" w:styleId="TOC1">
    <w:name w:val="toc 1"/>
    <w:basedOn w:val="Normal"/>
    <w:next w:val="Normal"/>
    <w:autoRedefine/>
    <w:uiPriority w:val="39"/>
    <w:unhideWhenUsed/>
    <w:rsid w:val="00D46AAC"/>
    <w:pPr>
      <w:spacing w:after="100"/>
    </w:pPr>
  </w:style>
  <w:style w:type="character" w:customStyle="1" w:styleId="Heading2Char">
    <w:name w:val="Heading 2 Char"/>
    <w:basedOn w:val="DefaultParagraphFont"/>
    <w:link w:val="Heading2"/>
    <w:uiPriority w:val="9"/>
    <w:rsid w:val="00D46AAC"/>
    <w:rPr>
      <w:rFonts w:ascii="Calibri" w:eastAsiaTheme="majorEastAsia" w:hAnsi="Calibri" w:cstheme="majorBidi"/>
      <w:color w:val="2F5496" w:themeColor="accent1" w:themeShade="BF"/>
      <w:sz w:val="24"/>
      <w:szCs w:val="26"/>
    </w:rPr>
  </w:style>
  <w:style w:type="numbering" w:customStyle="1" w:styleId="CurrentList1">
    <w:name w:val="Current List1"/>
    <w:uiPriority w:val="99"/>
    <w:rsid w:val="00D46AAC"/>
    <w:pPr>
      <w:numPr>
        <w:numId w:val="2"/>
      </w:numPr>
    </w:pPr>
  </w:style>
  <w:style w:type="numbering" w:customStyle="1" w:styleId="CurrentList2">
    <w:name w:val="Current List2"/>
    <w:uiPriority w:val="99"/>
    <w:rsid w:val="00D46AAC"/>
    <w:pPr>
      <w:numPr>
        <w:numId w:val="4"/>
      </w:numPr>
    </w:pPr>
  </w:style>
  <w:style w:type="numbering" w:customStyle="1" w:styleId="CurrentList3">
    <w:name w:val="Current List3"/>
    <w:uiPriority w:val="99"/>
    <w:rsid w:val="00D46AAC"/>
    <w:pPr>
      <w:numPr>
        <w:numId w:val="5"/>
      </w:numPr>
    </w:pPr>
  </w:style>
  <w:style w:type="numbering" w:customStyle="1" w:styleId="CurrentList4">
    <w:name w:val="Current List4"/>
    <w:uiPriority w:val="99"/>
    <w:rsid w:val="0077158C"/>
    <w:pPr>
      <w:numPr>
        <w:numId w:val="8"/>
      </w:numPr>
    </w:pPr>
  </w:style>
  <w:style w:type="character" w:customStyle="1" w:styleId="Heading3Char">
    <w:name w:val="Heading 3 Char"/>
    <w:basedOn w:val="DefaultParagraphFont"/>
    <w:link w:val="Heading3"/>
    <w:uiPriority w:val="9"/>
    <w:semiHidden/>
    <w:rsid w:val="007715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7158C"/>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7158C"/>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7158C"/>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77158C"/>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7715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158C"/>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E81F39"/>
    <w:pPr>
      <w:spacing w:after="100"/>
      <w:ind w:left="240"/>
    </w:pPr>
  </w:style>
  <w:style w:type="table" w:styleId="TableGrid">
    <w:name w:val="Table Grid"/>
    <w:basedOn w:val="TableNormal"/>
    <w:uiPriority w:val="59"/>
    <w:rsid w:val="00E81F3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81F39"/>
    <w:pPr>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200" w:line="276" w:lineRule="auto"/>
      <w:ind w:left="0" w:firstLine="0"/>
      <w:contextualSpacing/>
    </w:pPr>
    <w:rPr>
      <w:rFonts w:ascii="Arial" w:eastAsiaTheme="minorEastAsia" w:hAnsi="Arial" w:cstheme="minorBidi"/>
      <w:sz w:val="20"/>
      <w:szCs w:val="22"/>
      <w:bdr w:val="none" w:sz="0" w:space="0" w:color="auto"/>
    </w:rPr>
  </w:style>
  <w:style w:type="paragraph" w:styleId="Header">
    <w:name w:val="header"/>
    <w:basedOn w:val="Normal"/>
    <w:link w:val="HeaderChar"/>
    <w:uiPriority w:val="99"/>
    <w:unhideWhenUsed/>
    <w:rsid w:val="005E22B7"/>
    <w:pPr>
      <w:tabs>
        <w:tab w:val="center" w:pos="4680"/>
        <w:tab w:val="right" w:pos="9360"/>
      </w:tabs>
    </w:pPr>
  </w:style>
  <w:style w:type="character" w:customStyle="1" w:styleId="HeaderChar">
    <w:name w:val="Header Char"/>
    <w:basedOn w:val="DefaultParagraphFont"/>
    <w:link w:val="Header"/>
    <w:uiPriority w:val="99"/>
    <w:rsid w:val="005E22B7"/>
    <w:rPr>
      <w:sz w:val="24"/>
      <w:szCs w:val="24"/>
    </w:rPr>
  </w:style>
  <w:style w:type="paragraph" w:styleId="Footer">
    <w:name w:val="footer"/>
    <w:basedOn w:val="Normal"/>
    <w:link w:val="FooterChar"/>
    <w:uiPriority w:val="99"/>
    <w:unhideWhenUsed/>
    <w:rsid w:val="005E22B7"/>
    <w:pPr>
      <w:tabs>
        <w:tab w:val="center" w:pos="4680"/>
        <w:tab w:val="right" w:pos="9360"/>
      </w:tabs>
    </w:pPr>
  </w:style>
  <w:style w:type="character" w:customStyle="1" w:styleId="FooterChar">
    <w:name w:val="Footer Char"/>
    <w:basedOn w:val="DefaultParagraphFont"/>
    <w:link w:val="Footer"/>
    <w:uiPriority w:val="99"/>
    <w:rsid w:val="005E22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D'URSO Domenico</cp:lastModifiedBy>
  <cp:revision>4</cp:revision>
  <dcterms:created xsi:type="dcterms:W3CDTF">2026-04-27T12:40:00Z</dcterms:created>
  <dcterms:modified xsi:type="dcterms:W3CDTF">2026-05-05T15:26:00Z</dcterms:modified>
</cp:coreProperties>
</file>